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42450" w14:textId="77777777" w:rsidR="00A014A1" w:rsidRPr="00A014A1" w:rsidRDefault="00A014A1" w:rsidP="00A014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ФЕРМЕРСЬКЕ ГОСПОДАРСТВО СЕЛЯНСЬКЕ (ФЕРМЕРСЬКЕ) ГОСПОДАРСТВО "РАНОК", що знаходиться за </w:t>
      </w:r>
      <w:proofErr w:type="spellStart"/>
      <w:r w:rsidRPr="00A014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A014A1">
        <w:rPr>
          <w:rFonts w:ascii="Times New Roman" w:eastAsia="Times New Roman" w:hAnsi="Times New Roman" w:cs="Times New Roman"/>
          <w:sz w:val="28"/>
          <w:szCs w:val="28"/>
          <w:lang w:eastAsia="ru-RU"/>
        </w:rPr>
        <w:t>: 38452, Полтавська обл., Полтавський р-н., с. Шамраївка, вул. Діброви, 42, повідомляє про наміри отримання дозволу на викиди забруднюючих речовин в атмосферне повітря.</w:t>
      </w:r>
    </w:p>
    <w:p w14:paraId="26A1FFBC" w14:textId="77777777" w:rsidR="00A014A1" w:rsidRPr="00A014A1" w:rsidRDefault="00A014A1" w:rsidP="00A014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4A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Відомості щодо суб’єкта господарювання:</w:t>
      </w: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103"/>
      </w:tblGrid>
      <w:tr w:rsidR="00A014A1" w:rsidRPr="00A014A1" w14:paraId="0A65CC60" w14:textId="77777777" w:rsidTr="00D71708">
        <w:tc>
          <w:tcPr>
            <w:tcW w:w="4928" w:type="dxa"/>
          </w:tcPr>
          <w:p w14:paraId="2FDC8DB7" w14:textId="77777777" w:rsidR="00A014A1" w:rsidRPr="00A014A1" w:rsidRDefault="00A014A1" w:rsidP="00A01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Повне // коротке найменування </w:t>
            </w:r>
            <w:proofErr w:type="spellStart"/>
            <w:r w:rsidRPr="00A0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proofErr w:type="spellEnd"/>
            <w:r w:rsidRPr="00A0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особи</w:t>
            </w:r>
          </w:p>
        </w:tc>
        <w:tc>
          <w:tcPr>
            <w:tcW w:w="5103" w:type="dxa"/>
          </w:tcPr>
          <w:p w14:paraId="3B3564B8" w14:textId="77777777" w:rsidR="00A014A1" w:rsidRPr="00A014A1" w:rsidRDefault="00A014A1" w:rsidP="00A01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4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ФЕРМЕРСЬКЕ ГОСПОДАРСТВО СЕЛЯНСЬКЕ (ФЕРМЕРСЬКЕ) ГОСПОДАРСТВО "РАНОК"</w:t>
            </w:r>
          </w:p>
        </w:tc>
      </w:tr>
      <w:tr w:rsidR="00A014A1" w:rsidRPr="00A014A1" w14:paraId="0F7096BA" w14:textId="77777777" w:rsidTr="00D71708">
        <w:tc>
          <w:tcPr>
            <w:tcW w:w="4928" w:type="dxa"/>
          </w:tcPr>
          <w:p w14:paraId="7E5E3711" w14:textId="77777777" w:rsidR="00A014A1" w:rsidRPr="00A014A1" w:rsidRDefault="00A014A1" w:rsidP="00A01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Юридична та фактична адреса </w:t>
            </w:r>
            <w:proofErr w:type="spellStart"/>
            <w:r w:rsidRPr="00A0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proofErr w:type="spellEnd"/>
            <w:r w:rsidRPr="00A0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особи</w:t>
            </w:r>
          </w:p>
        </w:tc>
        <w:tc>
          <w:tcPr>
            <w:tcW w:w="5103" w:type="dxa"/>
            <w:vAlign w:val="center"/>
          </w:tcPr>
          <w:p w14:paraId="7F739037" w14:textId="77777777" w:rsidR="00A014A1" w:rsidRPr="00A014A1" w:rsidRDefault="00A014A1" w:rsidP="00A01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38452, Полтавська обл., Полтавський р-н., с.  Шамраївка, вул.Діброви,42</w:t>
            </w:r>
          </w:p>
        </w:tc>
      </w:tr>
      <w:tr w:rsidR="00A014A1" w:rsidRPr="00A014A1" w14:paraId="5D73DB86" w14:textId="77777777" w:rsidTr="00D71708">
        <w:tc>
          <w:tcPr>
            <w:tcW w:w="4928" w:type="dxa"/>
          </w:tcPr>
          <w:p w14:paraId="6D532413" w14:textId="77777777" w:rsidR="00A014A1" w:rsidRPr="00A014A1" w:rsidRDefault="00A014A1" w:rsidP="00A01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Ідентифікаційний код </w:t>
            </w:r>
            <w:proofErr w:type="spellStart"/>
            <w:r w:rsidRPr="00A0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proofErr w:type="spellEnd"/>
            <w:r w:rsidRPr="00A0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особи за ЄДРПОУ</w:t>
            </w:r>
          </w:p>
        </w:tc>
        <w:tc>
          <w:tcPr>
            <w:tcW w:w="5103" w:type="dxa"/>
          </w:tcPr>
          <w:p w14:paraId="299BEA2F" w14:textId="77777777" w:rsidR="00A014A1" w:rsidRPr="00A014A1" w:rsidRDefault="00A014A1" w:rsidP="00A01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4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24826041</w:t>
            </w:r>
          </w:p>
        </w:tc>
      </w:tr>
      <w:tr w:rsidR="00A014A1" w:rsidRPr="00A014A1" w14:paraId="0B65EF5A" w14:textId="77777777" w:rsidTr="00D71708">
        <w:tc>
          <w:tcPr>
            <w:tcW w:w="4928" w:type="dxa"/>
          </w:tcPr>
          <w:p w14:paraId="40B98456" w14:textId="77777777" w:rsidR="00A014A1" w:rsidRPr="00A014A1" w:rsidRDefault="00A014A1" w:rsidP="00A01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Повне // коротке найменування філії</w:t>
            </w:r>
          </w:p>
        </w:tc>
        <w:tc>
          <w:tcPr>
            <w:tcW w:w="5103" w:type="dxa"/>
          </w:tcPr>
          <w:p w14:paraId="2816BD39" w14:textId="77777777" w:rsidR="00A014A1" w:rsidRPr="00A014A1" w:rsidRDefault="00A014A1" w:rsidP="00A01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14A1" w:rsidRPr="00A014A1" w14:paraId="53029D9E" w14:textId="77777777" w:rsidTr="00D71708">
        <w:tc>
          <w:tcPr>
            <w:tcW w:w="4928" w:type="dxa"/>
          </w:tcPr>
          <w:p w14:paraId="609C19A6" w14:textId="77777777" w:rsidR="00A014A1" w:rsidRPr="00A014A1" w:rsidRDefault="00A014A1" w:rsidP="00A01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Поштова адреса філії</w:t>
            </w:r>
          </w:p>
        </w:tc>
        <w:tc>
          <w:tcPr>
            <w:tcW w:w="5103" w:type="dxa"/>
          </w:tcPr>
          <w:p w14:paraId="5F90D9DB" w14:textId="77777777" w:rsidR="00A014A1" w:rsidRPr="00A014A1" w:rsidRDefault="00A014A1" w:rsidP="00A01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14A1" w:rsidRPr="00A014A1" w14:paraId="0BDD9CAD" w14:textId="77777777" w:rsidTr="00D71708">
        <w:tc>
          <w:tcPr>
            <w:tcW w:w="4928" w:type="dxa"/>
          </w:tcPr>
          <w:p w14:paraId="2665A84B" w14:textId="77777777" w:rsidR="00A014A1" w:rsidRPr="00A014A1" w:rsidRDefault="00A014A1" w:rsidP="00A01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Ідентифікаційний код філії за ЄДРПОУ</w:t>
            </w:r>
          </w:p>
        </w:tc>
        <w:tc>
          <w:tcPr>
            <w:tcW w:w="5103" w:type="dxa"/>
          </w:tcPr>
          <w:p w14:paraId="24F5FC52" w14:textId="77777777" w:rsidR="00A014A1" w:rsidRPr="00A014A1" w:rsidRDefault="00A014A1" w:rsidP="00A01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14A1" w:rsidRPr="00A014A1" w14:paraId="4DFF2E72" w14:textId="77777777" w:rsidTr="00D71708">
        <w:tc>
          <w:tcPr>
            <w:tcW w:w="4928" w:type="dxa"/>
          </w:tcPr>
          <w:p w14:paraId="4FD045E1" w14:textId="77777777" w:rsidR="00A014A1" w:rsidRPr="00A014A1" w:rsidRDefault="00A014A1" w:rsidP="00A01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103" w:type="dxa"/>
            <w:vAlign w:val="center"/>
          </w:tcPr>
          <w:p w14:paraId="0415A8F3" w14:textId="77777777" w:rsidR="00A014A1" w:rsidRPr="00A014A1" w:rsidRDefault="00A014A1" w:rsidP="00A01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+38 (099)-776-05-19</w:t>
            </w:r>
          </w:p>
        </w:tc>
      </w:tr>
      <w:tr w:rsidR="00A014A1" w:rsidRPr="00A014A1" w14:paraId="5A4F17E4" w14:textId="77777777" w:rsidTr="00D71708">
        <w:tc>
          <w:tcPr>
            <w:tcW w:w="4928" w:type="dxa"/>
          </w:tcPr>
          <w:p w14:paraId="51A59FC8" w14:textId="77777777" w:rsidR="00A014A1" w:rsidRPr="00A014A1" w:rsidRDefault="00A014A1" w:rsidP="00A01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електронна адреса</w:t>
            </w:r>
          </w:p>
        </w:tc>
        <w:tc>
          <w:tcPr>
            <w:tcW w:w="5103" w:type="dxa"/>
            <w:vAlign w:val="center"/>
          </w:tcPr>
          <w:p w14:paraId="59EFA9BA" w14:textId="77777777" w:rsidR="00A014A1" w:rsidRPr="00A014A1" w:rsidRDefault="00A014A1" w:rsidP="00A01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wasya.serbak@ukr.net</w:t>
            </w:r>
          </w:p>
        </w:tc>
      </w:tr>
    </w:tbl>
    <w:p w14:paraId="27545F12" w14:textId="77777777" w:rsidR="00A014A1" w:rsidRPr="00A014A1" w:rsidRDefault="00A014A1" w:rsidP="00A014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4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Дозвіл на викиди отримується вперше, з метою отримання права на здійснення господарської діяльності, в процесі якої в атмосферне повітря надходять забруднюючі речовини.</w:t>
      </w:r>
    </w:p>
    <w:p w14:paraId="6ACFF5D3" w14:textId="77777777" w:rsidR="00A014A1" w:rsidRPr="00A014A1" w:rsidRDefault="00A014A1" w:rsidP="00A014A1">
      <w:pPr>
        <w:spacing w:after="120" w:line="240" w:lineRule="auto"/>
        <w:ind w:right="-28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4A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Планована господарська діяльність СФГ «РАНОК» не відноситься до тих, які потрапляють під сферу застосування частин другої та третьої статті 3 Закону України «Про оцінку впливу на довкілля».</w:t>
      </w:r>
    </w:p>
    <w:p w14:paraId="47169A03" w14:textId="77777777" w:rsidR="00A014A1" w:rsidRPr="00A014A1" w:rsidRDefault="00A014A1" w:rsidP="00A014A1">
      <w:pPr>
        <w:spacing w:afterLines="120" w:after="288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81717270"/>
      <w:r w:rsidRPr="00A014A1">
        <w:rPr>
          <w:rFonts w:ascii="Times New Roman" w:eastAsia="Times New Roman" w:hAnsi="Times New Roman" w:cs="Times New Roman"/>
          <w:iCs/>
          <w:sz w:val="28"/>
          <w:szCs w:val="28"/>
        </w:rPr>
        <w:t>На території промислового майданчика СФГ «РАНОК» розміщено склад (резервуарний парк) паливо-мастильних матеріалів, що складається з наземного резервуару №1 для зберігання дизельного пального об’ємом 5,0 м</w:t>
      </w:r>
      <w:r w:rsidRPr="00A014A1">
        <w:rPr>
          <w:rFonts w:ascii="Times New Roman" w:eastAsia="Times New Roman" w:hAnsi="Times New Roman" w:cs="Times New Roman"/>
          <w:iCs/>
          <w:sz w:val="28"/>
          <w:szCs w:val="28"/>
          <w:vertAlign w:val="superscript"/>
        </w:rPr>
        <w:t>3</w:t>
      </w:r>
      <w:r w:rsidRPr="00A014A1">
        <w:rPr>
          <w:rFonts w:ascii="Times New Roman" w:eastAsia="Times New Roman" w:hAnsi="Times New Roman" w:cs="Times New Roman"/>
          <w:iCs/>
          <w:sz w:val="28"/>
          <w:szCs w:val="28"/>
        </w:rPr>
        <w:t>. Під час</w:t>
      </w:r>
      <w:r w:rsidRPr="00A014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приймання, зберігання та заправки сільськогосподарської техніки СФГ «РАНОК» дизельним пальним </w:t>
      </w:r>
      <w:r w:rsidRPr="00A014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атмосферне повітря будуть потрапляти наступні забруднюючі речовини: неметанові леткі органічні сполуки (НМЛОС)/вуглеводні насичені С</w:t>
      </w:r>
      <w:r w:rsidRPr="00A014A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12</w:t>
      </w:r>
      <w:r w:rsidRPr="00A014A1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r w:rsidRPr="00A014A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19</w:t>
      </w:r>
      <w:r w:rsidRPr="00A0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014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0,001635 т/рік</w:t>
      </w:r>
      <w:r w:rsidRPr="00A014A1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неметанові леткі органічні сполуки (НМЛОС)/вуглеводні ароматичні (</w:t>
      </w:r>
      <w:r w:rsidRPr="00A014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0,000002 т/рік</w:t>
      </w:r>
      <w:r w:rsidRPr="00A014A1">
        <w:rPr>
          <w:rFonts w:ascii="Times New Roman" w:eastAsia="Times New Roman" w:hAnsi="Times New Roman" w:cs="Times New Roman"/>
          <w:sz w:val="28"/>
          <w:szCs w:val="28"/>
          <w:lang w:eastAsia="ru-RU"/>
        </w:rPr>
        <w:t>), сірководень (</w:t>
      </w:r>
      <w:r w:rsidRPr="00A014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0,000005</w:t>
      </w:r>
      <w:r w:rsidRPr="00A014A1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 </w:t>
      </w:r>
      <w:r w:rsidRPr="00A014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т/рік</w:t>
      </w:r>
      <w:r w:rsidRPr="00A014A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bookmarkEnd w:id="0"/>
    <w:p w14:paraId="491F3064" w14:textId="77777777" w:rsidR="00A014A1" w:rsidRPr="00A014A1" w:rsidRDefault="00A014A1" w:rsidP="00A014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4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підприємстві немає виробництв і технологічного устаткування, на яких повинні впроваджуватися найкращі доступні технології і методи керування.</w:t>
      </w:r>
    </w:p>
    <w:p w14:paraId="4C905B39" w14:textId="77777777" w:rsidR="00A014A1" w:rsidRPr="00A014A1" w:rsidRDefault="00A014A1" w:rsidP="00A014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4A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 даних інвентаризації джерел викидів свідчить про те, що фактичні викиди забруднюючих речовин менші, ніж нормативні граничнодопустимі викиди, заходи щодо скорочення обсягів викидів не плануються.</w:t>
      </w:r>
    </w:p>
    <w:p w14:paraId="59086CF3" w14:textId="77777777" w:rsidR="00A014A1" w:rsidRPr="00A014A1" w:rsidRDefault="00A014A1" w:rsidP="00A014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Встановлені нормативи гранично-допустимих викидів дотримуються. Перевищення гранично-допустимих концентрацій на межі санітарно-захисної зони відсутні. </w:t>
      </w:r>
    </w:p>
    <w:p w14:paraId="33489EEA" w14:textId="77777777" w:rsidR="00A014A1" w:rsidRPr="00A014A1" w:rsidRDefault="00A014A1" w:rsidP="00A014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Зауваження та пропозиції громадськості приймаються на протязі 30 календарних днів з дня публікації повідомлення Полтавською обласною військовою адміністрацією за </w:t>
      </w:r>
      <w:proofErr w:type="spellStart"/>
      <w:r w:rsidRPr="00A014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A0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36014, м. Полтава, вул. Соборності, 45, </w:t>
      </w:r>
      <w:proofErr w:type="spellStart"/>
      <w:r w:rsidRPr="00A014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</w:t>
      </w:r>
      <w:proofErr w:type="spellEnd"/>
      <w:r w:rsidRPr="00A014A1">
        <w:rPr>
          <w:rFonts w:ascii="Times New Roman" w:eastAsia="Times New Roman" w:hAnsi="Times New Roman" w:cs="Times New Roman"/>
          <w:sz w:val="28"/>
          <w:szCs w:val="28"/>
          <w:lang w:eastAsia="ru-RU"/>
        </w:rPr>
        <w:t>.: (0532)56-02-90, e-</w:t>
      </w:r>
      <w:proofErr w:type="spellStart"/>
      <w:r w:rsidRPr="00A014A1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A0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oda@admpl.gov.ua та Департаментом екології та природних ресурсів Полтавської обласної військової адміністрації за </w:t>
      </w:r>
      <w:proofErr w:type="spellStart"/>
      <w:r w:rsidRPr="00A014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A0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36000 м. Полтава, вул. Капітана Володимира </w:t>
      </w:r>
      <w:proofErr w:type="spellStart"/>
      <w:r w:rsidRPr="00A014A1">
        <w:rPr>
          <w:rFonts w:ascii="Times New Roman" w:eastAsia="Times New Roman" w:hAnsi="Times New Roman" w:cs="Times New Roman"/>
          <w:sz w:val="28"/>
          <w:szCs w:val="28"/>
          <w:lang w:eastAsia="ru-RU"/>
        </w:rPr>
        <w:t>Кісельова</w:t>
      </w:r>
      <w:proofErr w:type="spellEnd"/>
      <w:r w:rsidRPr="00A0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1, </w:t>
      </w:r>
      <w:proofErr w:type="spellStart"/>
      <w:r w:rsidRPr="00A014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proofErr w:type="spellEnd"/>
      <w:r w:rsidRPr="00A014A1">
        <w:rPr>
          <w:rFonts w:ascii="Times New Roman" w:eastAsia="Times New Roman" w:hAnsi="Times New Roman" w:cs="Times New Roman"/>
          <w:sz w:val="28"/>
          <w:szCs w:val="28"/>
          <w:lang w:eastAsia="ru-RU"/>
        </w:rPr>
        <w:t>.: (0532) 56-95-08,  e-</w:t>
      </w:r>
      <w:proofErr w:type="spellStart"/>
      <w:r w:rsidRPr="00A014A1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A014A1">
        <w:rPr>
          <w:rFonts w:ascii="Times New Roman" w:eastAsia="Times New Roman" w:hAnsi="Times New Roman" w:cs="Times New Roman"/>
          <w:sz w:val="28"/>
          <w:szCs w:val="28"/>
          <w:lang w:eastAsia="ru-RU"/>
        </w:rPr>
        <w:t>: eko@adm-pl.gov.ua.</w:t>
      </w:r>
    </w:p>
    <w:p w14:paraId="04053B6C" w14:textId="77777777" w:rsidR="00A014A1" w:rsidRPr="00A014A1" w:rsidRDefault="00A014A1" w:rsidP="00A014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91B301" w14:textId="46EDEF86" w:rsidR="008C5173" w:rsidRDefault="008C5173" w:rsidP="00A014A1">
      <w:bookmarkStart w:id="1" w:name="_GoBack"/>
      <w:bookmarkEnd w:id="1"/>
    </w:p>
    <w:sectPr w:rsidR="008C51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73"/>
    <w:rsid w:val="008C5173"/>
    <w:rsid w:val="00A0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FAEF0-BABE-4175-9052-C76A0D2C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4A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1692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2025-01-06T09:22:00Z</dcterms:created>
  <dcterms:modified xsi:type="dcterms:W3CDTF">2025-01-06T09:22:00Z</dcterms:modified>
</cp:coreProperties>
</file>