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8FF2D" w14:textId="77777777" w:rsidR="00B66854" w:rsidRPr="0050626F" w:rsidRDefault="00B66854" w:rsidP="00B66854">
      <w:pPr>
        <w:jc w:val="center"/>
        <w:rPr>
          <w:b/>
          <w:sz w:val="16"/>
          <w:szCs w:val="16"/>
          <w:lang w:val="uk-UA"/>
        </w:rPr>
      </w:pPr>
      <w:r w:rsidRPr="0050626F">
        <w:rPr>
          <w:b/>
          <w:sz w:val="16"/>
          <w:szCs w:val="16"/>
          <w:lang w:val="uk-UA"/>
        </w:rPr>
        <w:t>Повідомлення про наміри отримання дозволу на викиди забруднюючих речовин</w:t>
      </w:r>
    </w:p>
    <w:p w14:paraId="401253D7" w14:textId="08411245" w:rsidR="00B66854" w:rsidRPr="0050626F" w:rsidRDefault="00B702D1" w:rsidP="00BD1727">
      <w:pPr>
        <w:ind w:firstLine="567"/>
        <w:jc w:val="both"/>
        <w:rPr>
          <w:sz w:val="14"/>
          <w:szCs w:val="14"/>
          <w:lang w:val="uk-UA"/>
        </w:rPr>
      </w:pPr>
      <w:r>
        <w:rPr>
          <w:sz w:val="14"/>
          <w:szCs w:val="14"/>
          <w:lang w:val="uk-UA"/>
        </w:rPr>
        <w:t>Приватне підприємство «Агроекологія»</w:t>
      </w:r>
      <w:r w:rsidR="00780342" w:rsidRPr="0050626F">
        <w:rPr>
          <w:sz w:val="14"/>
          <w:szCs w:val="14"/>
          <w:lang w:val="uk-UA"/>
        </w:rPr>
        <w:t xml:space="preserve"> </w:t>
      </w:r>
      <w:r w:rsidR="00F25857" w:rsidRPr="0050626F">
        <w:rPr>
          <w:sz w:val="14"/>
          <w:szCs w:val="14"/>
          <w:lang w:val="uk-UA"/>
        </w:rPr>
        <w:t xml:space="preserve">має намір отримати дозвіл на викиди забруднюючих речовин в атмосферне повітря стаціонарними джерелами </w:t>
      </w:r>
      <w:r>
        <w:rPr>
          <w:sz w:val="14"/>
          <w:szCs w:val="14"/>
          <w:lang w:val="uk-UA"/>
        </w:rPr>
        <w:t>МТФ №</w:t>
      </w:r>
      <w:r w:rsidR="001729E8">
        <w:rPr>
          <w:sz w:val="14"/>
          <w:szCs w:val="14"/>
          <w:lang w:val="uk-UA"/>
        </w:rPr>
        <w:t>5</w:t>
      </w:r>
      <w:r w:rsidR="00F25857" w:rsidRPr="0050626F">
        <w:rPr>
          <w:sz w:val="14"/>
          <w:szCs w:val="14"/>
          <w:lang w:val="uk-UA"/>
        </w:rPr>
        <w:t>.</w:t>
      </w:r>
    </w:p>
    <w:p w14:paraId="1A272790" w14:textId="38B29FB4" w:rsidR="00B66854" w:rsidRPr="0050626F" w:rsidRDefault="00B66854" w:rsidP="00BD1727">
      <w:pPr>
        <w:pStyle w:val="a5"/>
        <w:numPr>
          <w:ilvl w:val="0"/>
          <w:numId w:val="1"/>
        </w:numPr>
        <w:ind w:left="284" w:hanging="284"/>
        <w:jc w:val="both"/>
        <w:rPr>
          <w:sz w:val="14"/>
          <w:szCs w:val="14"/>
          <w:lang w:val="uk-UA"/>
        </w:rPr>
      </w:pPr>
      <w:r w:rsidRPr="0050626F">
        <w:rPr>
          <w:rStyle w:val="a4"/>
          <w:b/>
          <w:bCs/>
          <w:i w:val="0"/>
          <w:color w:val="000000"/>
          <w:sz w:val="14"/>
          <w:szCs w:val="14"/>
          <w:shd w:val="clear" w:color="auto" w:fill="FFFFFF"/>
          <w:lang w:val="uk-UA"/>
        </w:rPr>
        <w:t>Повне та скорочене найменування суб'єкта господарювання:</w:t>
      </w:r>
      <w:r w:rsidRPr="0050626F">
        <w:rPr>
          <w:sz w:val="14"/>
          <w:szCs w:val="14"/>
          <w:lang w:val="uk-UA"/>
        </w:rPr>
        <w:t xml:space="preserve"> </w:t>
      </w:r>
      <w:r w:rsidR="00B702D1">
        <w:rPr>
          <w:sz w:val="14"/>
          <w:szCs w:val="14"/>
          <w:lang w:val="uk-UA"/>
        </w:rPr>
        <w:t>Приватне підприємство «Агроекологія»</w:t>
      </w:r>
      <w:r w:rsidR="005A6D37" w:rsidRPr="0050626F">
        <w:rPr>
          <w:sz w:val="14"/>
          <w:szCs w:val="14"/>
          <w:lang w:val="uk-UA"/>
        </w:rPr>
        <w:t xml:space="preserve"> (</w:t>
      </w:r>
      <w:r w:rsidR="00B702D1">
        <w:rPr>
          <w:sz w:val="14"/>
          <w:szCs w:val="14"/>
          <w:lang w:val="uk-UA"/>
        </w:rPr>
        <w:t>ПП «Агроекологія»</w:t>
      </w:r>
      <w:r w:rsidRPr="0050626F">
        <w:rPr>
          <w:sz w:val="14"/>
          <w:szCs w:val="14"/>
          <w:lang w:val="uk-UA"/>
        </w:rPr>
        <w:t>).</w:t>
      </w:r>
    </w:p>
    <w:p w14:paraId="6B258B96" w14:textId="411DBD8F" w:rsidR="00B66854" w:rsidRPr="0050626F" w:rsidRDefault="00B66854" w:rsidP="00BD1727">
      <w:pPr>
        <w:pStyle w:val="a5"/>
        <w:numPr>
          <w:ilvl w:val="0"/>
          <w:numId w:val="1"/>
        </w:numPr>
        <w:ind w:left="284" w:hanging="284"/>
        <w:jc w:val="both"/>
        <w:rPr>
          <w:sz w:val="14"/>
          <w:szCs w:val="14"/>
          <w:lang w:val="uk-UA"/>
        </w:rPr>
      </w:pPr>
      <w:r w:rsidRPr="0050626F">
        <w:rPr>
          <w:rStyle w:val="a4"/>
          <w:b/>
          <w:bCs/>
          <w:i w:val="0"/>
          <w:color w:val="000000"/>
          <w:sz w:val="14"/>
          <w:szCs w:val="14"/>
          <w:shd w:val="clear" w:color="auto" w:fill="FFFFFF"/>
          <w:lang w:val="uk-UA"/>
        </w:rPr>
        <w:t>Ідентифікаційний код юридичної особи в ЄДРПОУ:</w:t>
      </w:r>
      <w:r w:rsidRPr="0050626F">
        <w:rPr>
          <w:sz w:val="14"/>
          <w:szCs w:val="14"/>
          <w:lang w:val="uk-UA"/>
        </w:rPr>
        <w:t xml:space="preserve"> </w:t>
      </w:r>
      <w:r w:rsidR="00B702D1" w:rsidRPr="00B702D1">
        <w:rPr>
          <w:sz w:val="14"/>
          <w:szCs w:val="14"/>
          <w:lang w:val="uk-UA"/>
        </w:rPr>
        <w:t>24089080</w:t>
      </w:r>
      <w:r w:rsidRPr="0050626F">
        <w:rPr>
          <w:sz w:val="14"/>
          <w:szCs w:val="14"/>
          <w:lang w:val="uk-UA"/>
        </w:rPr>
        <w:t>.</w:t>
      </w:r>
    </w:p>
    <w:p w14:paraId="1A68F640" w14:textId="1CDE1736" w:rsidR="00930E1A" w:rsidRPr="00B702D1" w:rsidRDefault="00B66854" w:rsidP="00B702D1">
      <w:pPr>
        <w:pStyle w:val="a5"/>
        <w:numPr>
          <w:ilvl w:val="0"/>
          <w:numId w:val="1"/>
        </w:numPr>
        <w:ind w:left="284" w:hanging="284"/>
        <w:jc w:val="both"/>
        <w:rPr>
          <w:sz w:val="14"/>
          <w:szCs w:val="14"/>
          <w:lang w:val="uk-UA"/>
        </w:rPr>
      </w:pPr>
      <w:r w:rsidRPr="00756EED">
        <w:rPr>
          <w:rStyle w:val="a4"/>
          <w:b/>
          <w:bCs/>
          <w:i w:val="0"/>
          <w:color w:val="000000"/>
          <w:sz w:val="14"/>
          <w:szCs w:val="14"/>
          <w:shd w:val="clear" w:color="auto" w:fill="FFFFFF"/>
          <w:lang w:val="uk-UA"/>
        </w:rPr>
        <w:t>Місцезна</w:t>
      </w:r>
      <w:r w:rsidR="00147F36" w:rsidRPr="00756EED">
        <w:rPr>
          <w:rStyle w:val="a4"/>
          <w:b/>
          <w:bCs/>
          <w:i w:val="0"/>
          <w:color w:val="000000"/>
          <w:sz w:val="14"/>
          <w:szCs w:val="14"/>
          <w:shd w:val="clear" w:color="auto" w:fill="FFFFFF"/>
          <w:lang w:val="uk-UA"/>
        </w:rPr>
        <w:t>хо</w:t>
      </w:r>
      <w:r w:rsidRPr="00756EED">
        <w:rPr>
          <w:rStyle w:val="a4"/>
          <w:b/>
          <w:bCs/>
          <w:i w:val="0"/>
          <w:color w:val="000000"/>
          <w:sz w:val="14"/>
          <w:szCs w:val="14"/>
          <w:shd w:val="clear" w:color="auto" w:fill="FFFFFF"/>
          <w:lang w:val="uk-UA"/>
        </w:rPr>
        <w:t>дження суб'єкта господарювання, контактний номер телефону, адреса електронної пошти суб'єкта господарювання:</w:t>
      </w:r>
      <w:r w:rsidRPr="00756EED">
        <w:rPr>
          <w:sz w:val="14"/>
          <w:szCs w:val="14"/>
          <w:lang w:val="uk-UA"/>
        </w:rPr>
        <w:t xml:space="preserve"> </w:t>
      </w:r>
      <w:r w:rsidR="00B702D1" w:rsidRPr="00B702D1">
        <w:rPr>
          <w:sz w:val="14"/>
          <w:szCs w:val="14"/>
          <w:lang w:val="uk-UA"/>
        </w:rPr>
        <w:t>38013, Полтавська обл. Миргородський р-н с.Михайлики вул. Є. Коновальця, 26</w:t>
      </w:r>
      <w:r w:rsidRPr="00756EED">
        <w:rPr>
          <w:color w:val="000000"/>
          <w:sz w:val="14"/>
          <w:szCs w:val="14"/>
          <w:shd w:val="clear" w:color="auto" w:fill="FFFFFF"/>
          <w:lang w:val="uk-UA"/>
        </w:rPr>
        <w:t xml:space="preserve">; </w:t>
      </w:r>
      <w:r w:rsidR="008B12A1" w:rsidRPr="00756EED">
        <w:rPr>
          <w:sz w:val="14"/>
          <w:szCs w:val="14"/>
        </w:rPr>
        <w:t xml:space="preserve">тел. </w:t>
      </w:r>
      <w:r w:rsidR="00B702D1" w:rsidRPr="00B702D1">
        <w:rPr>
          <w:sz w:val="14"/>
          <w:szCs w:val="14"/>
        </w:rPr>
        <w:t>(05352)97-8-59</w:t>
      </w:r>
      <w:r w:rsidR="008B12A1" w:rsidRPr="00756EED">
        <w:rPr>
          <w:sz w:val="14"/>
          <w:szCs w:val="14"/>
          <w:lang w:val="uk-UA"/>
        </w:rPr>
        <w:t xml:space="preserve">, </w:t>
      </w:r>
      <w:r w:rsidRPr="00756EED">
        <w:rPr>
          <w:sz w:val="14"/>
          <w:szCs w:val="14"/>
          <w:lang w:val="en-US"/>
        </w:rPr>
        <w:t>e</w:t>
      </w:r>
      <w:r w:rsidRPr="00756EED">
        <w:rPr>
          <w:sz w:val="14"/>
          <w:szCs w:val="14"/>
          <w:lang w:val="uk-UA"/>
        </w:rPr>
        <w:t>-</w:t>
      </w:r>
      <w:r w:rsidRPr="00756EED">
        <w:rPr>
          <w:sz w:val="14"/>
          <w:szCs w:val="14"/>
          <w:lang w:val="en-US"/>
        </w:rPr>
        <w:t>mail</w:t>
      </w:r>
      <w:r w:rsidRPr="00756EED">
        <w:rPr>
          <w:sz w:val="14"/>
          <w:szCs w:val="14"/>
          <w:lang w:val="uk-UA"/>
        </w:rPr>
        <w:t xml:space="preserve">: </w:t>
      </w:r>
      <w:hyperlink r:id="rId5" w:history="1">
        <w:r w:rsidR="00B702D1" w:rsidRPr="005973B0">
          <w:rPr>
            <w:rStyle w:val="a8"/>
            <w:sz w:val="14"/>
            <w:szCs w:val="14"/>
          </w:rPr>
          <w:t>agroecologia@i.ua</w:t>
        </w:r>
      </w:hyperlink>
      <w:r w:rsidR="00930E1A" w:rsidRPr="00B702D1">
        <w:rPr>
          <w:sz w:val="14"/>
          <w:szCs w:val="14"/>
          <w:shd w:val="clear" w:color="auto" w:fill="FFFFFF"/>
          <w:lang w:val="uk-UA"/>
        </w:rPr>
        <w:t>.</w:t>
      </w:r>
    </w:p>
    <w:p w14:paraId="7EB0C9DD" w14:textId="70092098" w:rsidR="00B702D1" w:rsidRPr="001729E8" w:rsidRDefault="00B66854" w:rsidP="001729E8">
      <w:pPr>
        <w:pStyle w:val="a5"/>
        <w:numPr>
          <w:ilvl w:val="0"/>
          <w:numId w:val="1"/>
        </w:numPr>
        <w:shd w:val="clear" w:color="auto" w:fill="FFFFFF"/>
        <w:ind w:left="284" w:hanging="284"/>
        <w:jc w:val="both"/>
        <w:rPr>
          <w:sz w:val="14"/>
          <w:szCs w:val="14"/>
          <w:lang w:val="uk-UA"/>
        </w:rPr>
      </w:pPr>
      <w:r w:rsidRPr="001729E8">
        <w:rPr>
          <w:rStyle w:val="a4"/>
          <w:b/>
          <w:bCs/>
          <w:i w:val="0"/>
          <w:color w:val="000000"/>
          <w:sz w:val="14"/>
          <w:szCs w:val="14"/>
          <w:shd w:val="clear" w:color="auto" w:fill="FFFFFF"/>
          <w:lang w:val="uk-UA"/>
        </w:rPr>
        <w:t>Місцезнаходження об'єкта/промислового майданчика:</w:t>
      </w:r>
      <w:r w:rsidRPr="001729E8">
        <w:rPr>
          <w:rFonts w:eastAsia="Calibri"/>
          <w:iCs/>
          <w:sz w:val="14"/>
          <w:szCs w:val="14"/>
          <w:lang w:val="uk-UA"/>
        </w:rPr>
        <w:t xml:space="preserve"> </w:t>
      </w:r>
      <w:r w:rsidR="00B702D1" w:rsidRPr="001729E8">
        <w:rPr>
          <w:rFonts w:eastAsia="Calibri"/>
          <w:iCs/>
          <w:sz w:val="14"/>
          <w:szCs w:val="14"/>
          <w:lang w:val="uk-UA"/>
        </w:rPr>
        <w:t>МТФ №</w:t>
      </w:r>
      <w:r w:rsidR="001729E8" w:rsidRPr="001729E8">
        <w:rPr>
          <w:rFonts w:eastAsia="Calibri"/>
          <w:iCs/>
          <w:sz w:val="14"/>
          <w:szCs w:val="14"/>
          <w:lang w:val="uk-UA"/>
        </w:rPr>
        <w:t>5</w:t>
      </w:r>
      <w:r w:rsidR="00B702D1" w:rsidRPr="001729E8">
        <w:rPr>
          <w:rFonts w:eastAsia="Calibri"/>
          <w:iCs/>
          <w:sz w:val="14"/>
          <w:szCs w:val="14"/>
          <w:lang w:val="uk-UA"/>
        </w:rPr>
        <w:t xml:space="preserve">: </w:t>
      </w:r>
      <w:r w:rsidR="001729E8" w:rsidRPr="001729E8">
        <w:rPr>
          <w:rFonts w:eastAsia="Calibri"/>
          <w:iCs/>
          <w:sz w:val="14"/>
          <w:szCs w:val="14"/>
          <w:lang w:val="uk-UA"/>
        </w:rPr>
        <w:t>38152</w:t>
      </w:r>
      <w:r w:rsidR="001729E8">
        <w:rPr>
          <w:rFonts w:eastAsia="Calibri"/>
          <w:iCs/>
          <w:sz w:val="14"/>
          <w:szCs w:val="14"/>
          <w:lang w:val="uk-UA"/>
        </w:rPr>
        <w:t>,</w:t>
      </w:r>
      <w:r w:rsidR="001729E8" w:rsidRPr="001729E8">
        <w:rPr>
          <w:rFonts w:eastAsia="Calibri"/>
          <w:iCs/>
          <w:sz w:val="14"/>
          <w:szCs w:val="14"/>
          <w:lang w:val="uk-UA"/>
        </w:rPr>
        <w:t xml:space="preserve"> </w:t>
      </w:r>
      <w:r w:rsidR="001729E8" w:rsidRPr="001729E8">
        <w:rPr>
          <w:rFonts w:eastAsia="Calibri"/>
          <w:iCs/>
          <w:sz w:val="14"/>
          <w:szCs w:val="14"/>
          <w:lang w:val="uk-UA"/>
        </w:rPr>
        <w:t>Полтавська обл.</w:t>
      </w:r>
      <w:r w:rsidR="001729E8">
        <w:rPr>
          <w:rFonts w:eastAsia="Calibri"/>
          <w:iCs/>
          <w:sz w:val="14"/>
          <w:szCs w:val="14"/>
          <w:lang w:val="uk-UA"/>
        </w:rPr>
        <w:t>,</w:t>
      </w:r>
      <w:r w:rsidR="001729E8" w:rsidRPr="001729E8">
        <w:rPr>
          <w:rFonts w:eastAsia="Calibri"/>
          <w:iCs/>
          <w:sz w:val="14"/>
          <w:szCs w:val="14"/>
          <w:lang w:val="uk-UA"/>
        </w:rPr>
        <w:t xml:space="preserve"> </w:t>
      </w:r>
      <w:r w:rsidR="001729E8" w:rsidRPr="001729E8">
        <w:rPr>
          <w:rFonts w:eastAsia="Calibri"/>
          <w:iCs/>
          <w:sz w:val="14"/>
          <w:szCs w:val="14"/>
          <w:lang w:val="uk-UA"/>
        </w:rPr>
        <w:t>Полтавський р-н</w:t>
      </w:r>
      <w:r w:rsidR="001729E8">
        <w:rPr>
          <w:rFonts w:eastAsia="Calibri"/>
          <w:iCs/>
          <w:sz w:val="14"/>
          <w:szCs w:val="14"/>
          <w:lang w:val="uk-UA"/>
        </w:rPr>
        <w:t>,</w:t>
      </w:r>
      <w:r w:rsidR="001729E8" w:rsidRPr="001729E8">
        <w:rPr>
          <w:rFonts w:eastAsia="Calibri"/>
          <w:iCs/>
          <w:sz w:val="14"/>
          <w:szCs w:val="14"/>
          <w:lang w:val="uk-UA"/>
        </w:rPr>
        <w:t xml:space="preserve"> </w:t>
      </w:r>
      <w:r w:rsidR="001729E8" w:rsidRPr="001729E8">
        <w:rPr>
          <w:rFonts w:eastAsia="Calibri"/>
          <w:iCs/>
          <w:sz w:val="14"/>
          <w:szCs w:val="14"/>
          <w:lang w:val="uk-UA"/>
        </w:rPr>
        <w:t>с. Ставкове</w:t>
      </w:r>
      <w:r w:rsidR="001729E8">
        <w:rPr>
          <w:rFonts w:eastAsia="Calibri"/>
          <w:iCs/>
          <w:sz w:val="14"/>
          <w:szCs w:val="14"/>
          <w:lang w:val="uk-UA"/>
        </w:rPr>
        <w:t>,</w:t>
      </w:r>
      <w:r w:rsidR="001729E8" w:rsidRPr="001729E8">
        <w:rPr>
          <w:rFonts w:eastAsia="Calibri"/>
          <w:iCs/>
          <w:sz w:val="14"/>
          <w:szCs w:val="14"/>
          <w:lang w:val="uk-UA"/>
        </w:rPr>
        <w:t xml:space="preserve"> </w:t>
      </w:r>
      <w:r w:rsidR="001729E8" w:rsidRPr="001729E8">
        <w:rPr>
          <w:rFonts w:eastAsia="Calibri"/>
          <w:iCs/>
          <w:sz w:val="14"/>
          <w:szCs w:val="14"/>
          <w:lang w:val="uk-UA"/>
        </w:rPr>
        <w:t>пров. Зелений, буд. 32</w:t>
      </w:r>
      <w:r w:rsidR="00B702D1" w:rsidRPr="001729E8">
        <w:rPr>
          <w:sz w:val="14"/>
          <w:szCs w:val="14"/>
          <w:lang w:val="uk-UA"/>
        </w:rPr>
        <w:t>.</w:t>
      </w:r>
    </w:p>
    <w:p w14:paraId="07C2DC89" w14:textId="03CA5E63" w:rsidR="00C71395" w:rsidRPr="00D14B43" w:rsidRDefault="00B66854" w:rsidP="00C71395">
      <w:pPr>
        <w:pStyle w:val="a5"/>
        <w:numPr>
          <w:ilvl w:val="0"/>
          <w:numId w:val="1"/>
        </w:numPr>
        <w:shd w:val="clear" w:color="auto" w:fill="FFFFFF"/>
        <w:ind w:left="284" w:hanging="284"/>
        <w:jc w:val="both"/>
        <w:rPr>
          <w:color w:val="000000"/>
          <w:sz w:val="14"/>
          <w:szCs w:val="14"/>
          <w:lang w:val="uk-UA" w:eastAsia="uk-UA"/>
        </w:rPr>
      </w:pPr>
      <w:r w:rsidRPr="00D14B43">
        <w:rPr>
          <w:b/>
          <w:bCs/>
          <w:iCs/>
          <w:color w:val="000000"/>
          <w:sz w:val="14"/>
          <w:szCs w:val="14"/>
          <w:lang w:val="uk-UA" w:eastAsia="uk-UA"/>
        </w:rPr>
        <w:t>Мета отримання дозволу:</w:t>
      </w:r>
      <w:r w:rsidR="00405E14" w:rsidRPr="00D14B43">
        <w:rPr>
          <w:color w:val="000000"/>
          <w:sz w:val="14"/>
          <w:szCs w:val="14"/>
          <w:lang w:val="uk-UA" w:eastAsia="uk-UA"/>
        </w:rPr>
        <w:t>  О</w:t>
      </w:r>
      <w:r w:rsidRPr="00D14B43">
        <w:rPr>
          <w:color w:val="000000"/>
          <w:sz w:val="14"/>
          <w:szCs w:val="14"/>
          <w:lang w:val="uk-UA" w:eastAsia="uk-UA"/>
        </w:rPr>
        <w:t>тримання дозволу на викиди ЗР для існуючого об’єкту.</w:t>
      </w:r>
    </w:p>
    <w:p w14:paraId="59932CA4" w14:textId="08C88B5E" w:rsidR="00C71395" w:rsidRPr="0050626F" w:rsidRDefault="00C71395" w:rsidP="00F25857">
      <w:pPr>
        <w:numPr>
          <w:ilvl w:val="0"/>
          <w:numId w:val="1"/>
        </w:numPr>
        <w:shd w:val="clear" w:color="auto" w:fill="FFFFFF"/>
        <w:ind w:left="284" w:hanging="284"/>
        <w:jc w:val="both"/>
        <w:rPr>
          <w:sz w:val="14"/>
          <w:szCs w:val="14"/>
          <w:lang w:val="uk-UA" w:eastAsia="uk-UA"/>
        </w:rPr>
      </w:pPr>
      <w:r w:rsidRPr="0050626F">
        <w:rPr>
          <w:rStyle w:val="a4"/>
          <w:b/>
          <w:bCs/>
          <w:i w:val="0"/>
          <w:color w:val="000000"/>
          <w:sz w:val="14"/>
          <w:szCs w:val="14"/>
          <w:shd w:val="clear" w:color="auto" w:fill="FFFFFF"/>
          <w:lang w:val="uk-UA"/>
        </w:rPr>
        <w:t xml:space="preserve">Відомості про наявність висновку з оцінки впливу на довкілля (ОВД), в якому визначено допустимість провадження планованої діяльності, яка згідно з вимогами ЗУ «Про оцінку впливу на довкілля» підлягає оцінці впливу на довкілля: </w:t>
      </w:r>
      <w:r w:rsidR="00F25857" w:rsidRPr="0050626F">
        <w:rPr>
          <w:bCs/>
          <w:sz w:val="14"/>
          <w:szCs w:val="14"/>
          <w:highlight w:val="white"/>
          <w:lang w:val="uk-UA"/>
        </w:rPr>
        <w:t>Відповідно до Закону України «Про оцінку впливу на довкілля» зазначений об’єкт не відноситься до</w:t>
      </w:r>
      <w:r w:rsidR="00F25857" w:rsidRPr="0050626F">
        <w:rPr>
          <w:bCs/>
          <w:sz w:val="14"/>
          <w:szCs w:val="14"/>
          <w:lang w:val="uk-UA"/>
        </w:rPr>
        <w:t xml:space="preserve"> </w:t>
      </w:r>
      <w:r w:rsidR="00F25857" w:rsidRPr="0050626F">
        <w:rPr>
          <w:sz w:val="14"/>
          <w:szCs w:val="14"/>
          <w:shd w:val="clear" w:color="auto" w:fill="FFFFFF"/>
          <w:lang w:val="uk-UA"/>
        </w:rPr>
        <w:t>об’єктів, які можуть мати значний вплив на довкілля.</w:t>
      </w:r>
    </w:p>
    <w:p w14:paraId="3F222CC8" w14:textId="7C2E8BB4" w:rsidR="004F138B" w:rsidRPr="001729E8" w:rsidRDefault="00A473AB" w:rsidP="004F138B">
      <w:pPr>
        <w:pStyle w:val="a5"/>
        <w:numPr>
          <w:ilvl w:val="0"/>
          <w:numId w:val="1"/>
        </w:numPr>
        <w:ind w:left="284" w:hanging="284"/>
        <w:jc w:val="both"/>
        <w:rPr>
          <w:sz w:val="14"/>
          <w:szCs w:val="14"/>
          <w:lang w:val="uk-UA"/>
        </w:rPr>
      </w:pPr>
      <w:r w:rsidRPr="001729E8">
        <w:rPr>
          <w:rStyle w:val="a4"/>
          <w:b/>
          <w:bCs/>
          <w:i w:val="0"/>
          <w:color w:val="000000"/>
          <w:sz w:val="14"/>
          <w:szCs w:val="14"/>
          <w:shd w:val="clear" w:color="auto" w:fill="FFFFFF"/>
          <w:lang w:val="uk-UA"/>
        </w:rPr>
        <w:t>Перелік та загальний опис виробництв, технологічних процесів, технологічного устаткування об’єкта</w:t>
      </w:r>
      <w:r w:rsidR="00B66854" w:rsidRPr="001729E8">
        <w:rPr>
          <w:rStyle w:val="a4"/>
          <w:b/>
          <w:bCs/>
          <w:i w:val="0"/>
          <w:color w:val="000000"/>
          <w:sz w:val="14"/>
          <w:szCs w:val="14"/>
          <w:shd w:val="clear" w:color="auto" w:fill="FFFFFF"/>
          <w:lang w:val="uk-UA"/>
        </w:rPr>
        <w:t xml:space="preserve">: </w:t>
      </w:r>
      <w:r w:rsidR="00C71395" w:rsidRPr="001729E8">
        <w:rPr>
          <w:rFonts w:eastAsia="Calibri"/>
          <w:sz w:val="14"/>
          <w:szCs w:val="14"/>
          <w:lang w:val="uk-UA"/>
        </w:rPr>
        <w:t>Основна діяльність підприємства на виробнич</w:t>
      </w:r>
      <w:r w:rsidR="00B702D1" w:rsidRPr="001729E8">
        <w:rPr>
          <w:rFonts w:eastAsia="Calibri"/>
          <w:sz w:val="14"/>
          <w:szCs w:val="14"/>
          <w:lang w:val="uk-UA"/>
        </w:rPr>
        <w:t>их</w:t>
      </w:r>
      <w:r w:rsidR="00C71395" w:rsidRPr="001729E8">
        <w:rPr>
          <w:rFonts w:eastAsia="Calibri"/>
          <w:sz w:val="14"/>
          <w:szCs w:val="14"/>
          <w:lang w:val="uk-UA"/>
        </w:rPr>
        <w:t xml:space="preserve"> майданчи</w:t>
      </w:r>
      <w:r w:rsidR="00B702D1" w:rsidRPr="001729E8">
        <w:rPr>
          <w:rFonts w:eastAsia="Calibri"/>
          <w:sz w:val="14"/>
          <w:szCs w:val="14"/>
          <w:lang w:val="uk-UA"/>
        </w:rPr>
        <w:t>ках</w:t>
      </w:r>
      <w:r w:rsidR="00C71395" w:rsidRPr="001729E8">
        <w:rPr>
          <w:rFonts w:eastAsia="Calibri"/>
          <w:sz w:val="14"/>
          <w:szCs w:val="14"/>
          <w:lang w:val="uk-UA"/>
        </w:rPr>
        <w:t xml:space="preserve"> пов’язана </w:t>
      </w:r>
      <w:r w:rsidR="00B702D1" w:rsidRPr="001729E8">
        <w:rPr>
          <w:rFonts w:eastAsia="Calibri"/>
          <w:sz w:val="14"/>
          <w:szCs w:val="14"/>
          <w:lang w:val="uk-UA"/>
        </w:rPr>
        <w:t>з</w:t>
      </w:r>
      <w:r w:rsidR="009A2B13" w:rsidRPr="009A2B13">
        <w:t xml:space="preserve"> </w:t>
      </w:r>
      <w:r w:rsidR="009A2B13" w:rsidRPr="001729E8">
        <w:rPr>
          <w:rFonts w:eastAsia="Calibri"/>
          <w:sz w:val="14"/>
          <w:szCs w:val="14"/>
          <w:lang w:val="uk-UA"/>
        </w:rPr>
        <w:t>вирощуванням зернових культур (крім рису), бобових культур і насіння олійних культур та</w:t>
      </w:r>
      <w:r w:rsidR="00B702D1" w:rsidRPr="001729E8">
        <w:rPr>
          <w:rFonts w:eastAsia="Calibri"/>
          <w:sz w:val="14"/>
          <w:szCs w:val="14"/>
          <w:lang w:val="uk-UA"/>
        </w:rPr>
        <w:t xml:space="preserve"> розведення</w:t>
      </w:r>
      <w:r w:rsidR="009A2B13" w:rsidRPr="001729E8">
        <w:rPr>
          <w:rFonts w:eastAsia="Calibri"/>
          <w:sz w:val="14"/>
          <w:szCs w:val="14"/>
          <w:lang w:val="uk-UA"/>
        </w:rPr>
        <w:t>м</w:t>
      </w:r>
      <w:r w:rsidR="00B702D1" w:rsidRPr="001729E8">
        <w:rPr>
          <w:rFonts w:eastAsia="Calibri"/>
          <w:sz w:val="14"/>
          <w:szCs w:val="14"/>
          <w:lang w:val="uk-UA"/>
        </w:rPr>
        <w:t xml:space="preserve"> великої рогатої худоби молочних порід</w:t>
      </w:r>
      <w:r w:rsidR="0004396B" w:rsidRPr="001729E8">
        <w:rPr>
          <w:rFonts w:eastAsia="Calibri"/>
          <w:sz w:val="14"/>
          <w:szCs w:val="14"/>
          <w:lang w:val="uk-UA"/>
        </w:rPr>
        <w:t xml:space="preserve">. </w:t>
      </w:r>
      <w:r w:rsidR="00C71395" w:rsidRPr="001729E8">
        <w:rPr>
          <w:rFonts w:eastAsia="Calibri"/>
          <w:sz w:val="14"/>
          <w:szCs w:val="14"/>
          <w:lang w:val="uk-UA"/>
        </w:rPr>
        <w:t>Викиди забруднюючих речовин</w:t>
      </w:r>
      <w:r w:rsidR="004F138B" w:rsidRPr="001729E8">
        <w:rPr>
          <w:rFonts w:eastAsia="Calibri"/>
          <w:sz w:val="14"/>
          <w:szCs w:val="14"/>
          <w:lang w:val="uk-UA"/>
        </w:rPr>
        <w:t xml:space="preserve"> на</w:t>
      </w:r>
      <w:r w:rsidR="00B702D1" w:rsidRPr="001729E8">
        <w:rPr>
          <w:rFonts w:eastAsia="Calibri"/>
          <w:sz w:val="14"/>
          <w:szCs w:val="14"/>
          <w:lang w:val="uk-UA"/>
        </w:rPr>
        <w:t xml:space="preserve"> МТФ №</w:t>
      </w:r>
      <w:r w:rsidR="001729E8">
        <w:rPr>
          <w:rFonts w:eastAsia="Calibri"/>
          <w:sz w:val="14"/>
          <w:szCs w:val="14"/>
          <w:lang w:val="uk-UA"/>
        </w:rPr>
        <w:t>5</w:t>
      </w:r>
      <w:r w:rsidR="00B702D1" w:rsidRPr="001729E8">
        <w:rPr>
          <w:rFonts w:eastAsia="Calibri"/>
          <w:sz w:val="14"/>
          <w:szCs w:val="14"/>
          <w:lang w:val="uk-UA"/>
        </w:rPr>
        <w:t xml:space="preserve"> </w:t>
      </w:r>
      <w:r w:rsidR="00C71395" w:rsidRPr="001729E8">
        <w:rPr>
          <w:rFonts w:eastAsia="Calibri"/>
          <w:sz w:val="14"/>
          <w:szCs w:val="14"/>
          <w:lang w:val="uk-UA"/>
        </w:rPr>
        <w:t xml:space="preserve">здійснюються в атмосферне </w:t>
      </w:r>
      <w:r w:rsidR="004F138B" w:rsidRPr="001729E8">
        <w:rPr>
          <w:rFonts w:eastAsia="Calibri"/>
          <w:sz w:val="14"/>
          <w:szCs w:val="14"/>
          <w:lang w:val="uk-UA"/>
        </w:rPr>
        <w:t xml:space="preserve">повітря від: </w:t>
      </w:r>
      <w:r w:rsidR="004F138B" w:rsidRPr="001729E8">
        <w:rPr>
          <w:sz w:val="14"/>
          <w:szCs w:val="14"/>
          <w:lang w:val="uk-UA"/>
        </w:rPr>
        <w:t>операцій завантаження силосу,</w:t>
      </w:r>
      <w:r w:rsidR="001729E8">
        <w:rPr>
          <w:sz w:val="14"/>
          <w:szCs w:val="14"/>
          <w:lang w:val="uk-UA"/>
        </w:rPr>
        <w:t xml:space="preserve"> сінажу, жому,</w:t>
      </w:r>
      <w:r w:rsidR="004F138B" w:rsidRPr="001729E8">
        <w:rPr>
          <w:sz w:val="14"/>
          <w:szCs w:val="14"/>
          <w:lang w:val="uk-UA"/>
        </w:rPr>
        <w:t xml:space="preserve"> с</w:t>
      </w:r>
      <w:r w:rsidR="004F138B" w:rsidRPr="001729E8">
        <w:rPr>
          <w:sz w:val="14"/>
          <w:szCs w:val="14"/>
          <w:lang w:val="en-US"/>
        </w:rPr>
        <w:t xml:space="preserve">оломи </w:t>
      </w:r>
      <w:r w:rsidR="004F138B" w:rsidRPr="001729E8">
        <w:rPr>
          <w:sz w:val="14"/>
          <w:szCs w:val="14"/>
          <w:lang w:val="uk-UA"/>
        </w:rPr>
        <w:t xml:space="preserve">та сіна, </w:t>
      </w:r>
      <w:r w:rsidR="001729E8">
        <w:rPr>
          <w:sz w:val="14"/>
          <w:szCs w:val="14"/>
          <w:lang w:val="uk-UA"/>
        </w:rPr>
        <w:t>комбікорму</w:t>
      </w:r>
      <w:r w:rsidR="004F138B" w:rsidRPr="001729E8">
        <w:rPr>
          <w:sz w:val="14"/>
          <w:szCs w:val="14"/>
          <w:lang w:val="uk-UA"/>
        </w:rPr>
        <w:t>, приготування кормів,</w:t>
      </w:r>
      <w:r w:rsidR="001729E8">
        <w:rPr>
          <w:sz w:val="14"/>
          <w:szCs w:val="14"/>
          <w:lang w:val="uk-UA"/>
        </w:rPr>
        <w:t xml:space="preserve"> вивантаженні кормів,</w:t>
      </w:r>
      <w:r w:rsidR="004F138B" w:rsidRPr="001729E8">
        <w:rPr>
          <w:sz w:val="14"/>
          <w:szCs w:val="14"/>
          <w:lang w:val="uk-UA"/>
        </w:rPr>
        <w:t xml:space="preserve"> великої рогатої худоби</w:t>
      </w:r>
      <w:r w:rsidR="0049682F" w:rsidRPr="001729E8">
        <w:rPr>
          <w:sz w:val="14"/>
          <w:szCs w:val="14"/>
          <w:lang w:val="uk-UA"/>
        </w:rPr>
        <w:t xml:space="preserve"> (</w:t>
      </w:r>
      <w:r w:rsidR="00C30516" w:rsidRPr="001729E8">
        <w:rPr>
          <w:sz w:val="14"/>
          <w:szCs w:val="14"/>
          <w:lang w:val="uk-UA"/>
        </w:rPr>
        <w:t>9</w:t>
      </w:r>
      <w:r w:rsidR="001729E8">
        <w:rPr>
          <w:sz w:val="14"/>
          <w:szCs w:val="14"/>
          <w:lang w:val="uk-UA"/>
        </w:rPr>
        <w:t>9</w:t>
      </w:r>
      <w:r w:rsidR="00C30516" w:rsidRPr="001729E8">
        <w:rPr>
          <w:sz w:val="14"/>
          <w:szCs w:val="14"/>
          <w:lang w:val="uk-UA"/>
        </w:rPr>
        <w:t>3 голови</w:t>
      </w:r>
      <w:r w:rsidR="0049682F" w:rsidRPr="001729E8">
        <w:rPr>
          <w:sz w:val="14"/>
          <w:szCs w:val="14"/>
          <w:lang w:val="uk-UA"/>
        </w:rPr>
        <w:t>)</w:t>
      </w:r>
      <w:r w:rsidR="004F138B" w:rsidRPr="001729E8">
        <w:rPr>
          <w:sz w:val="14"/>
          <w:szCs w:val="14"/>
          <w:lang w:val="uk-UA"/>
        </w:rPr>
        <w:t xml:space="preserve"> при кишковій ферментації; під час дезінфекції обладнання, в процесі роботи дизельного генератора;</w:t>
      </w:r>
    </w:p>
    <w:p w14:paraId="7CC63A6E" w14:textId="38CE925E" w:rsidR="00A31015" w:rsidRPr="001729E8" w:rsidRDefault="00A473AB" w:rsidP="00A31015">
      <w:pPr>
        <w:pStyle w:val="a5"/>
        <w:numPr>
          <w:ilvl w:val="0"/>
          <w:numId w:val="1"/>
        </w:numPr>
        <w:ind w:left="284" w:hanging="284"/>
        <w:jc w:val="both"/>
        <w:rPr>
          <w:b/>
          <w:bCs/>
          <w:color w:val="000000"/>
          <w:sz w:val="16"/>
          <w:szCs w:val="16"/>
          <w:shd w:val="clear" w:color="auto" w:fill="FFFFFF"/>
          <w:lang w:val="uk-UA"/>
        </w:rPr>
      </w:pPr>
      <w:r w:rsidRPr="001729E8">
        <w:rPr>
          <w:rStyle w:val="a4"/>
          <w:b/>
          <w:bCs/>
          <w:i w:val="0"/>
          <w:color w:val="000000"/>
          <w:sz w:val="14"/>
          <w:szCs w:val="14"/>
          <w:shd w:val="clear" w:color="auto" w:fill="FFFFFF"/>
          <w:lang w:val="uk-UA"/>
        </w:rPr>
        <w:t>Відомості щодо виду та обсягів викидів забруднюючих речовин в атмосферне повітря стаціонарними джерелами</w:t>
      </w:r>
      <w:r w:rsidR="001729E8">
        <w:rPr>
          <w:rStyle w:val="a4"/>
          <w:b/>
          <w:bCs/>
          <w:i w:val="0"/>
          <w:color w:val="000000"/>
          <w:sz w:val="14"/>
          <w:szCs w:val="14"/>
          <w:shd w:val="clear" w:color="auto" w:fill="FFFFFF"/>
          <w:lang w:val="uk-UA"/>
        </w:rPr>
        <w:t xml:space="preserve"> на </w:t>
      </w:r>
      <w:r w:rsidR="004F138B" w:rsidRPr="001729E8">
        <w:rPr>
          <w:rStyle w:val="a4"/>
          <w:b/>
          <w:bCs/>
          <w:i w:val="0"/>
          <w:color w:val="000000"/>
          <w:sz w:val="14"/>
          <w:szCs w:val="14"/>
          <w:shd w:val="clear" w:color="auto" w:fill="FFFFFF"/>
          <w:lang w:val="uk-UA"/>
        </w:rPr>
        <w:t>МТФ №</w:t>
      </w:r>
      <w:r w:rsidR="001729E8">
        <w:rPr>
          <w:rStyle w:val="a4"/>
          <w:b/>
          <w:bCs/>
          <w:i w:val="0"/>
          <w:color w:val="000000"/>
          <w:sz w:val="14"/>
          <w:szCs w:val="14"/>
          <w:shd w:val="clear" w:color="auto" w:fill="FFFFFF"/>
          <w:lang w:val="uk-UA"/>
        </w:rPr>
        <w:t>5</w:t>
      </w:r>
      <w:r w:rsidR="004F138B" w:rsidRPr="001729E8">
        <w:rPr>
          <w:rStyle w:val="a4"/>
          <w:b/>
          <w:bCs/>
          <w:i w:val="0"/>
          <w:color w:val="000000"/>
          <w:sz w:val="14"/>
          <w:szCs w:val="14"/>
          <w:shd w:val="clear" w:color="auto" w:fill="FFFFFF"/>
          <w:lang w:val="uk-UA"/>
        </w:rPr>
        <w:t>:</w:t>
      </w:r>
      <w:r w:rsidR="00B66854" w:rsidRPr="001729E8">
        <w:rPr>
          <w:rStyle w:val="a4"/>
          <w:b/>
          <w:bCs/>
          <w:i w:val="0"/>
          <w:color w:val="000000"/>
          <w:sz w:val="14"/>
          <w:szCs w:val="14"/>
          <w:shd w:val="clear" w:color="auto" w:fill="FFFFFF"/>
          <w:lang w:val="uk-UA"/>
        </w:rPr>
        <w:t xml:space="preserve"> </w:t>
      </w:r>
      <w:r w:rsidR="00405E14" w:rsidRPr="001729E8">
        <w:rPr>
          <w:sz w:val="14"/>
          <w:szCs w:val="14"/>
          <w:lang w:val="uk-UA"/>
        </w:rPr>
        <w:t>В</w:t>
      </w:r>
      <w:r w:rsidR="00B66854" w:rsidRPr="001729E8">
        <w:rPr>
          <w:sz w:val="14"/>
          <w:szCs w:val="14"/>
          <w:lang w:val="uk-UA"/>
        </w:rPr>
        <w:t xml:space="preserve"> атмосферне  повітря здійснюються викиди: </w:t>
      </w:r>
      <w:r w:rsidR="00A31015" w:rsidRPr="001729E8">
        <w:rPr>
          <w:sz w:val="14"/>
          <w:szCs w:val="14"/>
          <w:lang w:val="uk-UA"/>
        </w:rPr>
        <w:t xml:space="preserve">речовин у вигляді суспендованих твердих частинок – </w:t>
      </w:r>
      <w:r w:rsidR="00E73136">
        <w:rPr>
          <w:sz w:val="14"/>
          <w:szCs w:val="14"/>
          <w:lang w:val="uk-UA"/>
        </w:rPr>
        <w:t>10,607</w:t>
      </w:r>
      <w:r w:rsidR="00A31015" w:rsidRPr="001729E8">
        <w:rPr>
          <w:sz w:val="14"/>
          <w:szCs w:val="14"/>
          <w:lang w:val="uk-UA"/>
        </w:rPr>
        <w:t xml:space="preserve"> т/рік, оксиди азоту – </w:t>
      </w:r>
      <w:r w:rsidR="00E73136">
        <w:rPr>
          <w:sz w:val="14"/>
          <w:szCs w:val="14"/>
          <w:lang w:val="uk-UA"/>
        </w:rPr>
        <w:t>0,110</w:t>
      </w:r>
      <w:r w:rsidR="00A31015" w:rsidRPr="001729E8">
        <w:rPr>
          <w:sz w:val="14"/>
          <w:szCs w:val="14"/>
          <w:lang w:val="uk-UA"/>
        </w:rPr>
        <w:t xml:space="preserve"> т/рік, аміаку – </w:t>
      </w:r>
      <w:r w:rsidR="00E73136">
        <w:rPr>
          <w:sz w:val="14"/>
          <w:szCs w:val="14"/>
          <w:lang w:val="uk-UA"/>
        </w:rPr>
        <w:t>4,95003</w:t>
      </w:r>
      <w:r w:rsidR="00A31015" w:rsidRPr="001729E8">
        <w:rPr>
          <w:sz w:val="14"/>
          <w:szCs w:val="14"/>
          <w:lang w:val="uk-UA"/>
        </w:rPr>
        <w:t xml:space="preserve"> т/рік, азоту (1) оксид [N2О] – </w:t>
      </w:r>
      <w:r w:rsidR="00E73136">
        <w:rPr>
          <w:sz w:val="14"/>
          <w:szCs w:val="14"/>
          <w:lang w:val="uk-UA"/>
        </w:rPr>
        <w:t>0,0005</w:t>
      </w:r>
      <w:r w:rsidR="00A31015" w:rsidRPr="001729E8">
        <w:rPr>
          <w:sz w:val="14"/>
          <w:szCs w:val="14"/>
          <w:lang w:val="uk-UA"/>
        </w:rPr>
        <w:t xml:space="preserve"> т/рік, сірки діоксид – 0,00002 т/рік, диметилсульфіду – </w:t>
      </w:r>
      <w:r w:rsidR="00E73136">
        <w:rPr>
          <w:sz w:val="14"/>
          <w:szCs w:val="14"/>
          <w:lang w:val="uk-UA"/>
        </w:rPr>
        <w:t>0,083</w:t>
      </w:r>
      <w:r w:rsidR="00A31015" w:rsidRPr="001729E8">
        <w:rPr>
          <w:sz w:val="14"/>
          <w:szCs w:val="14"/>
          <w:lang w:val="uk-UA"/>
        </w:rPr>
        <w:t xml:space="preserve"> т/рік, сірководню (H</w:t>
      </w:r>
      <w:r w:rsidR="00A31015" w:rsidRPr="001729E8">
        <w:rPr>
          <w:sz w:val="14"/>
          <w:szCs w:val="14"/>
          <w:vertAlign w:val="subscript"/>
          <w:lang w:val="uk-UA"/>
        </w:rPr>
        <w:t>2</w:t>
      </w:r>
      <w:r w:rsidR="00A31015" w:rsidRPr="001729E8">
        <w:rPr>
          <w:sz w:val="14"/>
          <w:szCs w:val="14"/>
          <w:lang w:val="uk-UA"/>
        </w:rPr>
        <w:t xml:space="preserve">S) </w:t>
      </w:r>
      <w:r w:rsidR="00E73136">
        <w:rPr>
          <w:sz w:val="14"/>
          <w:szCs w:val="14"/>
          <w:lang w:val="uk-UA"/>
        </w:rPr>
        <w:t>–</w:t>
      </w:r>
      <w:r w:rsidR="00A31015" w:rsidRPr="001729E8">
        <w:rPr>
          <w:sz w:val="14"/>
          <w:szCs w:val="14"/>
          <w:lang w:val="uk-UA"/>
        </w:rPr>
        <w:t xml:space="preserve"> </w:t>
      </w:r>
      <w:r w:rsidR="00E73136">
        <w:rPr>
          <w:sz w:val="14"/>
          <w:szCs w:val="14"/>
          <w:lang w:val="uk-UA"/>
        </w:rPr>
        <w:t>0,304</w:t>
      </w:r>
      <w:r w:rsidR="00A31015" w:rsidRPr="001729E8">
        <w:rPr>
          <w:sz w:val="14"/>
          <w:szCs w:val="14"/>
          <w:lang w:val="uk-UA"/>
        </w:rPr>
        <w:t xml:space="preserve"> т/рік, оксид вуглецю – </w:t>
      </w:r>
      <w:r w:rsidR="00E73136">
        <w:rPr>
          <w:sz w:val="14"/>
          <w:szCs w:val="14"/>
          <w:lang w:val="uk-UA"/>
        </w:rPr>
        <w:t>0,036</w:t>
      </w:r>
      <w:r w:rsidR="00A31015" w:rsidRPr="001729E8">
        <w:rPr>
          <w:sz w:val="14"/>
          <w:szCs w:val="14"/>
          <w:lang w:val="uk-UA"/>
        </w:rPr>
        <w:t xml:space="preserve"> т/рік, діоксиду вуглецю – </w:t>
      </w:r>
      <w:r w:rsidR="00E73136">
        <w:rPr>
          <w:sz w:val="14"/>
          <w:szCs w:val="14"/>
          <w:lang w:val="uk-UA"/>
        </w:rPr>
        <w:t>2645,528</w:t>
      </w:r>
      <w:r w:rsidR="00A31015" w:rsidRPr="001729E8">
        <w:rPr>
          <w:sz w:val="14"/>
          <w:szCs w:val="14"/>
          <w:lang w:val="uk-UA"/>
        </w:rPr>
        <w:t xml:space="preserve"> т/рік, диметиламіну – </w:t>
      </w:r>
      <w:r w:rsidR="00E73136">
        <w:rPr>
          <w:sz w:val="14"/>
          <w:szCs w:val="14"/>
          <w:lang w:val="uk-UA"/>
        </w:rPr>
        <w:t>1,832</w:t>
      </w:r>
      <w:r w:rsidR="00A31015" w:rsidRPr="001729E8">
        <w:rPr>
          <w:sz w:val="14"/>
          <w:szCs w:val="14"/>
          <w:lang w:val="uk-UA"/>
        </w:rPr>
        <w:t xml:space="preserve"> т/рік, НМЛОС – </w:t>
      </w:r>
      <w:r w:rsidR="00E73136">
        <w:rPr>
          <w:sz w:val="14"/>
          <w:szCs w:val="14"/>
          <w:lang w:val="uk-UA"/>
        </w:rPr>
        <w:t>0,4977</w:t>
      </w:r>
      <w:r w:rsidR="00A31015" w:rsidRPr="001729E8">
        <w:rPr>
          <w:sz w:val="14"/>
          <w:szCs w:val="14"/>
          <w:lang w:val="uk-UA"/>
        </w:rPr>
        <w:t xml:space="preserve"> т/рік, фенолу – </w:t>
      </w:r>
      <w:r w:rsidR="00E73136">
        <w:rPr>
          <w:sz w:val="14"/>
          <w:szCs w:val="14"/>
          <w:lang w:val="uk-UA"/>
        </w:rPr>
        <w:t>0,028</w:t>
      </w:r>
      <w:r w:rsidR="00A31015" w:rsidRPr="001729E8">
        <w:rPr>
          <w:sz w:val="14"/>
          <w:szCs w:val="14"/>
          <w:lang w:val="uk-UA"/>
        </w:rPr>
        <w:t xml:space="preserve"> т/рік, метану </w:t>
      </w:r>
      <w:r w:rsidR="00E73136">
        <w:rPr>
          <w:sz w:val="14"/>
          <w:szCs w:val="14"/>
          <w:lang w:val="uk-UA"/>
        </w:rPr>
        <w:t>–</w:t>
      </w:r>
      <w:r w:rsidR="00A31015" w:rsidRPr="001729E8">
        <w:rPr>
          <w:sz w:val="14"/>
          <w:szCs w:val="14"/>
          <w:lang w:val="uk-UA"/>
        </w:rPr>
        <w:t xml:space="preserve"> </w:t>
      </w:r>
      <w:r w:rsidR="00E73136">
        <w:rPr>
          <w:sz w:val="14"/>
          <w:szCs w:val="14"/>
          <w:lang w:val="uk-UA"/>
        </w:rPr>
        <w:t>16,6943</w:t>
      </w:r>
      <w:r w:rsidR="00A31015" w:rsidRPr="001729E8">
        <w:rPr>
          <w:sz w:val="14"/>
          <w:szCs w:val="14"/>
          <w:lang w:val="uk-UA"/>
        </w:rPr>
        <w:t xml:space="preserve"> т/рік, бенз(а)пірену – </w:t>
      </w:r>
      <w:r w:rsidR="00E73136" w:rsidRPr="00E73136">
        <w:rPr>
          <w:sz w:val="14"/>
          <w:szCs w:val="14"/>
        </w:rPr>
        <w:t>0,0000001</w:t>
      </w:r>
      <w:r w:rsidR="00A31015" w:rsidRPr="001729E8">
        <w:rPr>
          <w:sz w:val="14"/>
          <w:szCs w:val="14"/>
          <w:lang w:val="uk-UA"/>
        </w:rPr>
        <w:t xml:space="preserve"> т/рік, хлору – 0,0694 т/рік</w:t>
      </w:r>
      <w:r w:rsidR="00FA1EFC" w:rsidRPr="001729E8">
        <w:rPr>
          <w:sz w:val="14"/>
          <w:szCs w:val="14"/>
          <w:lang w:val="uk-UA"/>
        </w:rPr>
        <w:t xml:space="preserve">, мікроорганізми і мікроорганізми-продуценти - </w:t>
      </w:r>
      <w:r w:rsidR="00E73136" w:rsidRPr="00E73136">
        <w:rPr>
          <w:sz w:val="14"/>
          <w:szCs w:val="14"/>
          <w:lang w:val="uk-UA"/>
        </w:rPr>
        <w:t>0,0000052</w:t>
      </w:r>
      <w:r w:rsidR="00FA1EFC" w:rsidRPr="001729E8">
        <w:rPr>
          <w:sz w:val="14"/>
          <w:szCs w:val="14"/>
          <w:lang w:val="uk-UA"/>
        </w:rPr>
        <w:t xml:space="preserve"> т/рік</w:t>
      </w:r>
      <w:r w:rsidR="00A31015" w:rsidRPr="001729E8">
        <w:rPr>
          <w:sz w:val="14"/>
          <w:szCs w:val="14"/>
          <w:lang w:val="uk-UA"/>
        </w:rPr>
        <w:t>.</w:t>
      </w:r>
    </w:p>
    <w:p w14:paraId="4719C681" w14:textId="27B173D5" w:rsidR="00C71395" w:rsidRPr="0050626F" w:rsidRDefault="00C71395" w:rsidP="00C71395">
      <w:pPr>
        <w:pStyle w:val="a5"/>
        <w:numPr>
          <w:ilvl w:val="0"/>
          <w:numId w:val="1"/>
        </w:numPr>
        <w:ind w:left="284" w:hanging="284"/>
        <w:jc w:val="both"/>
        <w:rPr>
          <w:b/>
          <w:bCs/>
          <w:color w:val="000000"/>
          <w:sz w:val="14"/>
          <w:szCs w:val="14"/>
          <w:shd w:val="clear" w:color="auto" w:fill="FFFFFF"/>
          <w:lang w:val="uk-UA"/>
        </w:rPr>
      </w:pPr>
      <w:r w:rsidRPr="001450E1">
        <w:rPr>
          <w:rStyle w:val="a4"/>
          <w:b/>
          <w:bCs/>
          <w:i w:val="0"/>
          <w:color w:val="000000"/>
          <w:sz w:val="14"/>
          <w:szCs w:val="14"/>
          <w:shd w:val="clear" w:color="auto" w:fill="FFFFFF"/>
          <w:lang w:val="uk-UA"/>
        </w:rPr>
        <w:t>Заходи щодо впровадження найкращих існуючих технологій виробництва, що виконані або/та які потребують</w:t>
      </w:r>
      <w:r w:rsidRPr="0050626F">
        <w:rPr>
          <w:rStyle w:val="a4"/>
          <w:b/>
          <w:bCs/>
          <w:i w:val="0"/>
          <w:color w:val="000000"/>
          <w:sz w:val="14"/>
          <w:szCs w:val="14"/>
          <w:shd w:val="clear" w:color="auto" w:fill="FFFFFF"/>
          <w:lang w:val="uk-UA"/>
        </w:rPr>
        <w:t xml:space="preserve"> виконання: </w:t>
      </w:r>
      <w:r w:rsidRPr="0050626F">
        <w:rPr>
          <w:color w:val="000000"/>
          <w:sz w:val="14"/>
          <w:szCs w:val="14"/>
          <w:lang w:val="uk-UA"/>
        </w:rPr>
        <w:t>За ступенем впливу на забруднення атмосферного повітря об’єкт</w:t>
      </w:r>
      <w:r w:rsidR="00FA1EFC">
        <w:rPr>
          <w:color w:val="000000"/>
          <w:sz w:val="14"/>
          <w:szCs w:val="14"/>
          <w:lang w:val="uk-UA"/>
        </w:rPr>
        <w:t>и</w:t>
      </w:r>
      <w:r w:rsidRPr="0050626F">
        <w:rPr>
          <w:color w:val="000000"/>
          <w:sz w:val="14"/>
          <w:szCs w:val="14"/>
          <w:lang w:val="uk-UA"/>
        </w:rPr>
        <w:t xml:space="preserve"> віднесен</w:t>
      </w:r>
      <w:r w:rsidR="00FA1EFC">
        <w:rPr>
          <w:color w:val="000000"/>
          <w:sz w:val="14"/>
          <w:szCs w:val="14"/>
          <w:lang w:val="uk-UA"/>
        </w:rPr>
        <w:t>і</w:t>
      </w:r>
      <w:r w:rsidRPr="0050626F">
        <w:rPr>
          <w:color w:val="000000"/>
          <w:sz w:val="14"/>
          <w:szCs w:val="14"/>
          <w:lang w:val="uk-UA"/>
        </w:rPr>
        <w:t xml:space="preserve"> до </w:t>
      </w:r>
      <w:r w:rsidR="00FA1EFC">
        <w:rPr>
          <w:color w:val="000000"/>
          <w:sz w:val="14"/>
          <w:szCs w:val="14"/>
          <w:lang w:val="uk-UA"/>
        </w:rPr>
        <w:t>2</w:t>
      </w:r>
      <w:r w:rsidRPr="0050626F">
        <w:rPr>
          <w:color w:val="000000"/>
          <w:sz w:val="14"/>
          <w:szCs w:val="14"/>
          <w:lang w:val="uk-UA"/>
        </w:rPr>
        <w:t xml:space="preserve"> групи, </w:t>
      </w:r>
      <w:r w:rsidR="00FA1EFC" w:rsidRPr="00FA1EFC">
        <w:rPr>
          <w:color w:val="000000"/>
          <w:sz w:val="14"/>
          <w:szCs w:val="14"/>
          <w:lang w:val="uk-UA"/>
        </w:rPr>
        <w:t>які взяті на державний облік і не мають виробництв або технологічного устаткування, на яких повинні впроваджуватися найкращі доступні технології та методи керування</w:t>
      </w:r>
      <w:r w:rsidRPr="0050626F">
        <w:rPr>
          <w:color w:val="000000"/>
          <w:sz w:val="14"/>
          <w:szCs w:val="14"/>
          <w:lang w:val="uk-UA"/>
        </w:rPr>
        <w:t xml:space="preserve">. </w:t>
      </w:r>
    </w:p>
    <w:p w14:paraId="42E12492" w14:textId="77777777" w:rsidR="00C71395" w:rsidRPr="0050626F" w:rsidRDefault="00C71395" w:rsidP="00C71395">
      <w:pPr>
        <w:pStyle w:val="a5"/>
        <w:numPr>
          <w:ilvl w:val="0"/>
          <w:numId w:val="1"/>
        </w:numPr>
        <w:ind w:left="284" w:hanging="284"/>
        <w:jc w:val="both"/>
        <w:rPr>
          <w:b/>
          <w:bCs/>
          <w:color w:val="000000"/>
          <w:sz w:val="14"/>
          <w:szCs w:val="14"/>
          <w:shd w:val="clear" w:color="auto" w:fill="FFFFFF"/>
          <w:lang w:val="uk-UA"/>
        </w:rPr>
      </w:pPr>
      <w:r w:rsidRPr="0050626F">
        <w:rPr>
          <w:rStyle w:val="a4"/>
          <w:b/>
          <w:bCs/>
          <w:i w:val="0"/>
          <w:color w:val="000000"/>
          <w:sz w:val="14"/>
          <w:szCs w:val="14"/>
          <w:shd w:val="clear" w:color="auto" w:fill="FFFFFF"/>
          <w:lang w:val="uk-UA"/>
        </w:rPr>
        <w:t xml:space="preserve">Перелік заходів щодо скорочення викидів, що виконані або/та які потребують виконання: </w:t>
      </w:r>
      <w:r w:rsidRPr="0050626F">
        <w:rPr>
          <w:sz w:val="14"/>
          <w:szCs w:val="14"/>
          <w:lang w:val="uk-UA"/>
        </w:rPr>
        <w:t>Нові заходи не передбачаються, адже під час функціонування існуючого обладнання нормативи ГДВ досягаються в повній мірі.</w:t>
      </w:r>
    </w:p>
    <w:p w14:paraId="5244C97C" w14:textId="77777777" w:rsidR="00C71395" w:rsidRPr="0050626F" w:rsidRDefault="00BC6E30" w:rsidP="00C71395">
      <w:pPr>
        <w:pStyle w:val="a5"/>
        <w:numPr>
          <w:ilvl w:val="0"/>
          <w:numId w:val="1"/>
        </w:numPr>
        <w:ind w:left="284" w:hanging="284"/>
        <w:jc w:val="both"/>
        <w:rPr>
          <w:b/>
          <w:bCs/>
          <w:color w:val="000000"/>
          <w:sz w:val="14"/>
          <w:szCs w:val="14"/>
          <w:shd w:val="clear" w:color="auto" w:fill="FFFFFF"/>
          <w:lang w:val="uk-UA"/>
        </w:rPr>
      </w:pPr>
      <w:r w:rsidRPr="0050626F">
        <w:rPr>
          <w:rStyle w:val="a4"/>
          <w:b/>
          <w:bCs/>
          <w:i w:val="0"/>
          <w:color w:val="000000"/>
          <w:sz w:val="14"/>
          <w:szCs w:val="14"/>
          <w:shd w:val="clear" w:color="auto" w:fill="FFFFFF"/>
          <w:lang w:val="uk-UA"/>
        </w:rPr>
        <w:t>Д</w:t>
      </w:r>
      <w:r w:rsidRPr="0050626F">
        <w:rPr>
          <w:rStyle w:val="a4"/>
          <w:b/>
          <w:bCs/>
          <w:i w:val="0"/>
          <w:color w:val="000000"/>
          <w:sz w:val="14"/>
          <w:szCs w:val="14"/>
          <w:shd w:val="clear" w:color="auto" w:fill="FFFFFF"/>
        </w:rPr>
        <w:t>отримання виконання природоохоронних заходів щодо скорочення викидів</w:t>
      </w:r>
      <w:r w:rsidR="00C71395" w:rsidRPr="0050626F">
        <w:rPr>
          <w:rStyle w:val="a4"/>
          <w:b/>
          <w:bCs/>
          <w:i w:val="0"/>
          <w:color w:val="000000"/>
          <w:sz w:val="14"/>
          <w:szCs w:val="14"/>
          <w:shd w:val="clear" w:color="auto" w:fill="FFFFFF"/>
          <w:lang w:val="uk-UA"/>
        </w:rPr>
        <w:t xml:space="preserve">: </w:t>
      </w:r>
      <w:r w:rsidR="00C71395" w:rsidRPr="0050626F">
        <w:rPr>
          <w:sz w:val="14"/>
          <w:szCs w:val="14"/>
          <w:lang w:val="uk-UA"/>
        </w:rPr>
        <w:t>Не передбачаються, оскільки  природоохоронні заходи дотримуються у відповідності до вимог ст..10 Закону України «Про охорону атмосферного повітря».</w:t>
      </w:r>
    </w:p>
    <w:p w14:paraId="33F268B9" w14:textId="77777777" w:rsidR="00C71395" w:rsidRPr="0050626F" w:rsidRDefault="00BC6E30" w:rsidP="00C71395">
      <w:pPr>
        <w:pStyle w:val="a5"/>
        <w:numPr>
          <w:ilvl w:val="0"/>
          <w:numId w:val="1"/>
        </w:numPr>
        <w:ind w:left="284" w:hanging="284"/>
        <w:jc w:val="both"/>
        <w:rPr>
          <w:rStyle w:val="a4"/>
          <w:b/>
          <w:bCs/>
          <w:i w:val="0"/>
          <w:iCs w:val="0"/>
          <w:color w:val="000000"/>
          <w:sz w:val="14"/>
          <w:szCs w:val="14"/>
          <w:shd w:val="clear" w:color="auto" w:fill="FFFFFF"/>
          <w:lang w:val="uk-UA"/>
        </w:rPr>
      </w:pPr>
      <w:r w:rsidRPr="0050626F">
        <w:rPr>
          <w:rStyle w:val="a4"/>
          <w:b/>
          <w:bCs/>
          <w:i w:val="0"/>
          <w:color w:val="000000"/>
          <w:sz w:val="14"/>
          <w:szCs w:val="14"/>
          <w:shd w:val="clear" w:color="auto" w:fill="FFFFFF"/>
          <w:lang w:val="uk-UA"/>
        </w:rPr>
        <w:t>Відповідність пропозицій щодо дозволених обсягів викидів забруднюючих речовин в атмосферне повітря стаціонарними джерелами законодавству</w:t>
      </w:r>
      <w:r w:rsidR="00C71395" w:rsidRPr="0050626F">
        <w:rPr>
          <w:rStyle w:val="a4"/>
          <w:b/>
          <w:bCs/>
          <w:i w:val="0"/>
          <w:color w:val="000000"/>
          <w:sz w:val="14"/>
          <w:szCs w:val="14"/>
          <w:shd w:val="clear" w:color="auto" w:fill="FFFFFF"/>
          <w:lang w:val="uk-UA"/>
        </w:rPr>
        <w:t>:</w:t>
      </w:r>
      <w:r w:rsidR="00C71395" w:rsidRPr="0050626F">
        <w:rPr>
          <w:sz w:val="14"/>
          <w:szCs w:val="14"/>
          <w:lang w:val="uk-UA"/>
        </w:rPr>
        <w:t xml:space="preserve"> </w:t>
      </w:r>
      <w:r w:rsidRPr="0050626F">
        <w:rPr>
          <w:rStyle w:val="a4"/>
          <w:bCs/>
          <w:i w:val="0"/>
          <w:color w:val="000000"/>
          <w:sz w:val="14"/>
          <w:szCs w:val="14"/>
          <w:shd w:val="clear" w:color="auto" w:fill="FFFFFF"/>
          <w:lang w:val="uk-UA"/>
        </w:rPr>
        <w:t>Пропозиції щодо дозволених обсягів викидів відповідають природоохоронному законодавству. Величини викидів від стаціонарних організованих джерел не перевищують встановлені нормативи граничнодопустимих викидів</w:t>
      </w:r>
      <w:r w:rsidR="00C71395" w:rsidRPr="0050626F">
        <w:rPr>
          <w:rStyle w:val="a4"/>
          <w:bCs/>
          <w:i w:val="0"/>
          <w:color w:val="000000"/>
          <w:sz w:val="14"/>
          <w:szCs w:val="14"/>
          <w:shd w:val="clear" w:color="auto" w:fill="FFFFFF"/>
          <w:lang w:val="uk-UA"/>
        </w:rPr>
        <w:t>.</w:t>
      </w:r>
    </w:p>
    <w:p w14:paraId="75A85067" w14:textId="77777777" w:rsidR="00C71395" w:rsidRPr="0050626F" w:rsidRDefault="00C71395" w:rsidP="00C71395">
      <w:pPr>
        <w:pStyle w:val="a5"/>
        <w:numPr>
          <w:ilvl w:val="0"/>
          <w:numId w:val="1"/>
        </w:numPr>
        <w:ind w:left="284" w:hanging="284"/>
        <w:jc w:val="both"/>
        <w:rPr>
          <w:b/>
          <w:bCs/>
          <w:color w:val="000000"/>
          <w:sz w:val="14"/>
          <w:szCs w:val="14"/>
          <w:shd w:val="clear" w:color="auto" w:fill="FFFFFF"/>
          <w:lang w:val="uk-UA"/>
        </w:rPr>
      </w:pPr>
      <w:r w:rsidRPr="0050626F">
        <w:rPr>
          <w:rStyle w:val="a4"/>
          <w:b/>
          <w:bCs/>
          <w:i w:val="0"/>
          <w:color w:val="000000"/>
          <w:sz w:val="14"/>
          <w:szCs w:val="14"/>
          <w:shd w:val="clear" w:color="auto" w:fill="FFFFFF"/>
          <w:lang w:val="uk-UA"/>
        </w:rPr>
        <w:t xml:space="preserve">Адреса держадміністрації з питань охорони навколишнього природного середовища, до якої можуть надсилатися зауваження та пропозиції громадськості щодо дозволу на викиди: </w:t>
      </w:r>
      <w:r w:rsidRPr="0050626F">
        <w:rPr>
          <w:color w:val="000000"/>
          <w:sz w:val="14"/>
          <w:szCs w:val="14"/>
          <w:shd w:val="clear" w:color="auto" w:fill="FFFFFF"/>
          <w:lang w:val="uk-UA"/>
        </w:rPr>
        <w:t>Полтавська обласна військова адміністрація, 36014, Полтавська область, м. Полтава, вул. Соборності, 45, тел. (0532) 56-17-18, e-mail: oda@adm-pl.gov.ua</w:t>
      </w:r>
      <w:r w:rsidR="009E3BB1" w:rsidRPr="0050626F">
        <w:rPr>
          <w:color w:val="000000"/>
          <w:sz w:val="14"/>
          <w:szCs w:val="14"/>
          <w:shd w:val="clear" w:color="auto" w:fill="FFFFFF"/>
          <w:lang w:val="uk-UA"/>
        </w:rPr>
        <w:t>.</w:t>
      </w:r>
    </w:p>
    <w:p w14:paraId="55217F65" w14:textId="77777777" w:rsidR="00817634" w:rsidRPr="0050626F" w:rsidRDefault="00C71395" w:rsidP="00C71395">
      <w:pPr>
        <w:pStyle w:val="a5"/>
        <w:numPr>
          <w:ilvl w:val="0"/>
          <w:numId w:val="1"/>
        </w:numPr>
        <w:ind w:left="284" w:hanging="284"/>
        <w:jc w:val="both"/>
        <w:rPr>
          <w:sz w:val="14"/>
          <w:szCs w:val="14"/>
        </w:rPr>
      </w:pPr>
      <w:r w:rsidRPr="0050626F">
        <w:rPr>
          <w:b/>
          <w:bCs/>
          <w:iCs/>
          <w:color w:val="000000"/>
          <w:sz w:val="14"/>
          <w:szCs w:val="14"/>
          <w:lang w:val="uk-UA" w:eastAsia="uk-UA"/>
        </w:rPr>
        <w:t xml:space="preserve">Строки подання зауважень та пропозицій: </w:t>
      </w:r>
      <w:r w:rsidRPr="0050626F">
        <w:rPr>
          <w:color w:val="000000"/>
          <w:sz w:val="14"/>
          <w:szCs w:val="14"/>
          <w:lang w:val="uk-UA" w:eastAsia="uk-UA"/>
        </w:rPr>
        <w:t>протягом 30 календарних днів з моменту виходу повідомлення.</w:t>
      </w:r>
      <w:r w:rsidRPr="0050626F">
        <w:rPr>
          <w:color w:val="000000"/>
          <w:sz w:val="14"/>
          <w:szCs w:val="14"/>
          <w:lang w:val="uk-UA" w:eastAsia="uk-UA"/>
        </w:rPr>
        <w:tab/>
      </w:r>
    </w:p>
    <w:sectPr w:rsidR="00817634" w:rsidRPr="0050626F" w:rsidSect="00FD1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/>
        <w:i/>
        <w:iCs/>
        <w:color w:val="auto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/>
        <w:i/>
        <w:iCs/>
        <w:color w:val="auto"/>
        <w:sz w:val="28"/>
        <w:szCs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1C331297"/>
    <w:multiLevelType w:val="hybridMultilevel"/>
    <w:tmpl w:val="D04A238C"/>
    <w:lvl w:ilvl="0" w:tplc="2DF0C7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000000"/>
        <w:sz w:val="16"/>
        <w:szCs w:val="1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2F0ACC"/>
    <w:multiLevelType w:val="hybridMultilevel"/>
    <w:tmpl w:val="4ED6D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6854"/>
    <w:rsid w:val="00000635"/>
    <w:rsid w:val="000027B0"/>
    <w:rsid w:val="0004396B"/>
    <w:rsid w:val="0005096A"/>
    <w:rsid w:val="000637EF"/>
    <w:rsid w:val="000729F3"/>
    <w:rsid w:val="00106179"/>
    <w:rsid w:val="00115331"/>
    <w:rsid w:val="00133C42"/>
    <w:rsid w:val="001450E1"/>
    <w:rsid w:val="00147F36"/>
    <w:rsid w:val="0016508E"/>
    <w:rsid w:val="0017267C"/>
    <w:rsid w:val="001729E8"/>
    <w:rsid w:val="0019400E"/>
    <w:rsid w:val="001A124C"/>
    <w:rsid w:val="00232519"/>
    <w:rsid w:val="00242D6D"/>
    <w:rsid w:val="00246D27"/>
    <w:rsid w:val="0027548E"/>
    <w:rsid w:val="00291FBE"/>
    <w:rsid w:val="002A63DC"/>
    <w:rsid w:val="002C56F8"/>
    <w:rsid w:val="002D7E1C"/>
    <w:rsid w:val="002E31CD"/>
    <w:rsid w:val="00331C35"/>
    <w:rsid w:val="00337D1F"/>
    <w:rsid w:val="00345AD6"/>
    <w:rsid w:val="003857C4"/>
    <w:rsid w:val="003955E4"/>
    <w:rsid w:val="003A1CF2"/>
    <w:rsid w:val="003A4E65"/>
    <w:rsid w:val="003E085A"/>
    <w:rsid w:val="003F4D8F"/>
    <w:rsid w:val="00405E14"/>
    <w:rsid w:val="00425F1E"/>
    <w:rsid w:val="00441511"/>
    <w:rsid w:val="00456E35"/>
    <w:rsid w:val="00464D1C"/>
    <w:rsid w:val="0049682F"/>
    <w:rsid w:val="004A307E"/>
    <w:rsid w:val="004B30F0"/>
    <w:rsid w:val="004C75A6"/>
    <w:rsid w:val="004E1B79"/>
    <w:rsid w:val="004F138B"/>
    <w:rsid w:val="004F1B1F"/>
    <w:rsid w:val="004F5EFF"/>
    <w:rsid w:val="00501797"/>
    <w:rsid w:val="0050626F"/>
    <w:rsid w:val="00516AE5"/>
    <w:rsid w:val="00534140"/>
    <w:rsid w:val="00541DB7"/>
    <w:rsid w:val="005673FD"/>
    <w:rsid w:val="00583746"/>
    <w:rsid w:val="00596D2C"/>
    <w:rsid w:val="005A6D37"/>
    <w:rsid w:val="00600828"/>
    <w:rsid w:val="00631583"/>
    <w:rsid w:val="006531B8"/>
    <w:rsid w:val="00667F0B"/>
    <w:rsid w:val="00677FD8"/>
    <w:rsid w:val="00686A4E"/>
    <w:rsid w:val="006C031C"/>
    <w:rsid w:val="00713B96"/>
    <w:rsid w:val="0072741C"/>
    <w:rsid w:val="00756EED"/>
    <w:rsid w:val="00761372"/>
    <w:rsid w:val="00780342"/>
    <w:rsid w:val="007823A3"/>
    <w:rsid w:val="007A0D0A"/>
    <w:rsid w:val="007B7464"/>
    <w:rsid w:val="00804D36"/>
    <w:rsid w:val="00810B6A"/>
    <w:rsid w:val="00817634"/>
    <w:rsid w:val="00843CFB"/>
    <w:rsid w:val="008527B1"/>
    <w:rsid w:val="00890B14"/>
    <w:rsid w:val="008A0854"/>
    <w:rsid w:val="008A1529"/>
    <w:rsid w:val="008A4658"/>
    <w:rsid w:val="008B12A1"/>
    <w:rsid w:val="008D118E"/>
    <w:rsid w:val="008E7CDB"/>
    <w:rsid w:val="008F1C4C"/>
    <w:rsid w:val="0090216B"/>
    <w:rsid w:val="009163F9"/>
    <w:rsid w:val="0092406E"/>
    <w:rsid w:val="00930E1A"/>
    <w:rsid w:val="00965C7C"/>
    <w:rsid w:val="0099460D"/>
    <w:rsid w:val="009A05CF"/>
    <w:rsid w:val="009A28D2"/>
    <w:rsid w:val="009A2B13"/>
    <w:rsid w:val="009B5B47"/>
    <w:rsid w:val="009C775D"/>
    <w:rsid w:val="009E3BB1"/>
    <w:rsid w:val="00A1554B"/>
    <w:rsid w:val="00A31015"/>
    <w:rsid w:val="00A35D18"/>
    <w:rsid w:val="00A473AB"/>
    <w:rsid w:val="00A5409F"/>
    <w:rsid w:val="00A96CB5"/>
    <w:rsid w:val="00A97B77"/>
    <w:rsid w:val="00AD61BF"/>
    <w:rsid w:val="00B23EA0"/>
    <w:rsid w:val="00B60148"/>
    <w:rsid w:val="00B60B7C"/>
    <w:rsid w:val="00B66854"/>
    <w:rsid w:val="00B702D1"/>
    <w:rsid w:val="00BC6E30"/>
    <w:rsid w:val="00BD1727"/>
    <w:rsid w:val="00C03391"/>
    <w:rsid w:val="00C03AD4"/>
    <w:rsid w:val="00C04693"/>
    <w:rsid w:val="00C07DBD"/>
    <w:rsid w:val="00C30516"/>
    <w:rsid w:val="00C71395"/>
    <w:rsid w:val="00C950A1"/>
    <w:rsid w:val="00CE04FD"/>
    <w:rsid w:val="00D14B43"/>
    <w:rsid w:val="00D31905"/>
    <w:rsid w:val="00D37441"/>
    <w:rsid w:val="00D65F7C"/>
    <w:rsid w:val="00D875DC"/>
    <w:rsid w:val="00DC380E"/>
    <w:rsid w:val="00DC4A50"/>
    <w:rsid w:val="00DD37D9"/>
    <w:rsid w:val="00DE3044"/>
    <w:rsid w:val="00DE38E2"/>
    <w:rsid w:val="00DF3225"/>
    <w:rsid w:val="00E53550"/>
    <w:rsid w:val="00E73136"/>
    <w:rsid w:val="00E85CB8"/>
    <w:rsid w:val="00ED4DD8"/>
    <w:rsid w:val="00ED578F"/>
    <w:rsid w:val="00EE2FFD"/>
    <w:rsid w:val="00EE6134"/>
    <w:rsid w:val="00EF6CEB"/>
    <w:rsid w:val="00F25857"/>
    <w:rsid w:val="00F379B7"/>
    <w:rsid w:val="00F84367"/>
    <w:rsid w:val="00FA1EFC"/>
    <w:rsid w:val="00FC3159"/>
    <w:rsid w:val="00FD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60A"/>
  <w15:docId w15:val="{1511943E-96C0-491C-9EC6-C90015673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1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854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0"/>
    <w:link w:val="10"/>
    <w:uiPriority w:val="99"/>
    <w:qFormat/>
    <w:rsid w:val="00930E1A"/>
    <w:pPr>
      <w:keepNext/>
      <w:widowControl w:val="0"/>
      <w:numPr>
        <w:numId w:val="4"/>
      </w:numPr>
      <w:suppressAutoHyphens/>
      <w:outlineLvl w:val="0"/>
    </w:pPr>
    <w:rPr>
      <w:rFonts w:ascii="Liberation Serif" w:eastAsia="Calibri" w:hAnsi="Liberation Serif" w:cs="FreeSans"/>
      <w:b/>
      <w:bCs/>
      <w:kern w:val="1"/>
      <w:sz w:val="28"/>
      <w:szCs w:val="28"/>
      <w:lang w:eastAsia="zh-CN" w:bidi="hi-IN"/>
    </w:rPr>
  </w:style>
  <w:style w:type="paragraph" w:styleId="2">
    <w:name w:val="heading 2"/>
    <w:basedOn w:val="a"/>
    <w:next w:val="a0"/>
    <w:link w:val="20"/>
    <w:uiPriority w:val="99"/>
    <w:qFormat/>
    <w:rsid w:val="00930E1A"/>
    <w:pPr>
      <w:keepNext/>
      <w:widowControl w:val="0"/>
      <w:numPr>
        <w:ilvl w:val="1"/>
        <w:numId w:val="4"/>
      </w:numPr>
      <w:suppressAutoHyphens/>
      <w:jc w:val="center"/>
      <w:outlineLvl w:val="1"/>
    </w:pPr>
    <w:rPr>
      <w:rFonts w:ascii="Liberation Serif" w:eastAsia="Calibri" w:hAnsi="Liberation Serif" w:cs="FreeSans"/>
      <w:kern w:val="1"/>
      <w:sz w:val="24"/>
      <w:szCs w:val="24"/>
      <w:lang w:eastAsia="zh-CN" w:bidi="hi-IN"/>
    </w:rPr>
  </w:style>
  <w:style w:type="paragraph" w:styleId="3">
    <w:name w:val="heading 3"/>
    <w:basedOn w:val="a"/>
    <w:next w:val="a"/>
    <w:link w:val="30"/>
    <w:uiPriority w:val="99"/>
    <w:qFormat/>
    <w:rsid w:val="00930E1A"/>
    <w:pPr>
      <w:keepNext/>
      <w:keepLines/>
      <w:widowControl w:val="0"/>
      <w:numPr>
        <w:ilvl w:val="2"/>
        <w:numId w:val="4"/>
      </w:numPr>
      <w:suppressAutoHyphens/>
      <w:spacing w:before="200"/>
      <w:outlineLvl w:val="2"/>
    </w:pPr>
    <w:rPr>
      <w:rFonts w:ascii="Cambria" w:eastAsia="Calibri" w:hAnsi="Cambria" w:cs="Cambria"/>
      <w:b/>
      <w:bCs/>
      <w:color w:val="4F81BD"/>
      <w:kern w:val="1"/>
      <w:sz w:val="24"/>
      <w:szCs w:val="24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Основний текст (2)"/>
    <w:rsid w:val="00B66854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uk-UA" w:eastAsia="uk-UA"/>
    </w:rPr>
  </w:style>
  <w:style w:type="character" w:styleId="a4">
    <w:name w:val="Emphasis"/>
    <w:basedOn w:val="a1"/>
    <w:uiPriority w:val="20"/>
    <w:qFormat/>
    <w:rsid w:val="00B66854"/>
    <w:rPr>
      <w:i/>
      <w:iCs/>
    </w:rPr>
  </w:style>
  <w:style w:type="paragraph" w:styleId="a5">
    <w:name w:val="List Paragraph"/>
    <w:basedOn w:val="a"/>
    <w:uiPriority w:val="34"/>
    <w:qFormat/>
    <w:rsid w:val="00B66854"/>
    <w:pPr>
      <w:ind w:left="720"/>
      <w:contextualSpacing/>
    </w:pPr>
  </w:style>
  <w:style w:type="paragraph" w:styleId="a6">
    <w:name w:val="No Spacing"/>
    <w:uiPriority w:val="1"/>
    <w:qFormat/>
    <w:rsid w:val="00C71395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930E1A"/>
    <w:rPr>
      <w:rFonts w:ascii="Liberation Serif" w:eastAsia="Calibri" w:hAnsi="Liberation Serif" w:cs="FreeSans"/>
      <w:b/>
      <w:bCs/>
      <w:kern w:val="1"/>
      <w:sz w:val="28"/>
      <w:szCs w:val="28"/>
      <w:lang w:eastAsia="zh-CN" w:bidi="hi-IN"/>
    </w:rPr>
  </w:style>
  <w:style w:type="character" w:customStyle="1" w:styleId="20">
    <w:name w:val="Заголовок 2 Знак"/>
    <w:basedOn w:val="a1"/>
    <w:link w:val="2"/>
    <w:uiPriority w:val="99"/>
    <w:rsid w:val="00930E1A"/>
    <w:rPr>
      <w:rFonts w:ascii="Liberation Serif" w:eastAsia="Calibri" w:hAnsi="Liberation Serif" w:cs="FreeSans"/>
      <w:kern w:val="1"/>
      <w:sz w:val="24"/>
      <w:lang w:eastAsia="zh-CN" w:bidi="hi-IN"/>
    </w:rPr>
  </w:style>
  <w:style w:type="character" w:customStyle="1" w:styleId="30">
    <w:name w:val="Заголовок 3 Знак"/>
    <w:basedOn w:val="a1"/>
    <w:link w:val="3"/>
    <w:uiPriority w:val="99"/>
    <w:qFormat/>
    <w:rsid w:val="00930E1A"/>
    <w:rPr>
      <w:rFonts w:ascii="Cambria" w:eastAsia="Calibri" w:hAnsi="Cambria" w:cs="Cambria"/>
      <w:b/>
      <w:bCs/>
      <w:color w:val="4F81BD"/>
      <w:kern w:val="1"/>
      <w:sz w:val="24"/>
      <w:lang w:eastAsia="zh-CN" w:bidi="hi-IN"/>
    </w:rPr>
  </w:style>
  <w:style w:type="paragraph" w:styleId="a0">
    <w:name w:val="Body Text"/>
    <w:basedOn w:val="a"/>
    <w:link w:val="a7"/>
    <w:uiPriority w:val="99"/>
    <w:semiHidden/>
    <w:unhideWhenUsed/>
    <w:rsid w:val="00930E1A"/>
    <w:pPr>
      <w:spacing w:after="120"/>
    </w:pPr>
  </w:style>
  <w:style w:type="character" w:customStyle="1" w:styleId="a7">
    <w:name w:val="Основний текст Знак"/>
    <w:basedOn w:val="a1"/>
    <w:link w:val="a0"/>
    <w:uiPriority w:val="99"/>
    <w:semiHidden/>
    <w:rsid w:val="00930E1A"/>
    <w:rPr>
      <w:rFonts w:eastAsia="Times New Roman"/>
      <w:sz w:val="20"/>
      <w:szCs w:val="20"/>
      <w:lang w:eastAsia="ru-RU"/>
    </w:rPr>
  </w:style>
  <w:style w:type="character" w:styleId="a8">
    <w:name w:val="Hyperlink"/>
    <w:basedOn w:val="a1"/>
    <w:uiPriority w:val="99"/>
    <w:unhideWhenUsed/>
    <w:rsid w:val="00930E1A"/>
    <w:rPr>
      <w:color w:val="0563C1" w:themeColor="hyperlink"/>
      <w:u w:val="single"/>
    </w:rPr>
  </w:style>
  <w:style w:type="character" w:styleId="a9">
    <w:name w:val="Unresolved Mention"/>
    <w:basedOn w:val="a1"/>
    <w:uiPriority w:val="99"/>
    <w:semiHidden/>
    <w:unhideWhenUsed/>
    <w:rsid w:val="00756E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roecologia@i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2642</Words>
  <Characters>1506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Ваня Артеменко</cp:lastModifiedBy>
  <cp:revision>36</cp:revision>
  <dcterms:created xsi:type="dcterms:W3CDTF">2024-01-18T11:27:00Z</dcterms:created>
  <dcterms:modified xsi:type="dcterms:W3CDTF">2026-05-10T10:08:00Z</dcterms:modified>
</cp:coreProperties>
</file>